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CC" w:rsidRPr="005E1DEE" w:rsidRDefault="00204CCC" w:rsidP="00204CCC">
      <w:pPr>
        <w:ind w:firstLine="567"/>
        <w:jc w:val="center"/>
        <w:rPr>
          <w:b/>
          <w:sz w:val="28"/>
          <w:szCs w:val="28"/>
        </w:rPr>
      </w:pPr>
      <w:r w:rsidRPr="005E1DE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ЛИХОСЛАВЛЬСКОГО МУНИЦИПАЛЬНОГО</w:t>
      </w:r>
    </w:p>
    <w:p w:rsidR="00204CCC" w:rsidRPr="005E1DEE" w:rsidRDefault="00204CCC" w:rsidP="00204CC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Pr="005E1DEE">
        <w:rPr>
          <w:b/>
          <w:sz w:val="28"/>
          <w:szCs w:val="28"/>
        </w:rPr>
        <w:t>ТВЕРСКОЙ ОБЛАСТИ</w:t>
      </w:r>
    </w:p>
    <w:p w:rsidR="00204CCC" w:rsidRPr="005E1DEE" w:rsidRDefault="00204CCC" w:rsidP="00204CCC">
      <w:pPr>
        <w:ind w:firstLine="567"/>
        <w:jc w:val="right"/>
        <w:rPr>
          <w:b/>
          <w:sz w:val="28"/>
          <w:szCs w:val="28"/>
        </w:rPr>
      </w:pPr>
    </w:p>
    <w:p w:rsidR="00204CCC" w:rsidRPr="005E1DEE" w:rsidRDefault="00204CCC" w:rsidP="00204CCC">
      <w:pPr>
        <w:ind w:firstLine="567"/>
        <w:jc w:val="center"/>
        <w:rPr>
          <w:b/>
          <w:sz w:val="28"/>
          <w:szCs w:val="28"/>
        </w:rPr>
      </w:pPr>
      <w:r w:rsidRPr="005E1DEE">
        <w:rPr>
          <w:b/>
          <w:sz w:val="28"/>
          <w:szCs w:val="28"/>
        </w:rPr>
        <w:t>ПОСТАНОВЛЕНИЕ</w:t>
      </w:r>
    </w:p>
    <w:p w:rsidR="00204CCC" w:rsidRPr="005E1DEE" w:rsidRDefault="00204CCC" w:rsidP="00204CCC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5"/>
        <w:gridCol w:w="5090"/>
      </w:tblGrid>
      <w:tr w:rsidR="00204CCC" w:rsidRPr="00B67E11" w:rsidTr="006424EB">
        <w:tc>
          <w:tcPr>
            <w:tcW w:w="5115" w:type="dxa"/>
            <w:shd w:val="clear" w:color="auto" w:fill="auto"/>
          </w:tcPr>
          <w:p w:rsidR="00204CCC" w:rsidRPr="00B67E11" w:rsidRDefault="001D3834" w:rsidP="00E37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  <w:r w:rsidR="00015340">
              <w:rPr>
                <w:sz w:val="28"/>
                <w:szCs w:val="28"/>
              </w:rPr>
              <w:t>.2025</w:t>
            </w:r>
          </w:p>
        </w:tc>
        <w:tc>
          <w:tcPr>
            <w:tcW w:w="5090" w:type="dxa"/>
            <w:shd w:val="clear" w:color="auto" w:fill="auto"/>
          </w:tcPr>
          <w:p w:rsidR="00204CCC" w:rsidRPr="00B67E11" w:rsidRDefault="00204CCC" w:rsidP="008F22C2">
            <w:pPr>
              <w:jc w:val="right"/>
              <w:rPr>
                <w:sz w:val="28"/>
                <w:szCs w:val="28"/>
              </w:rPr>
            </w:pPr>
            <w:r w:rsidRPr="00B67E11">
              <w:rPr>
                <w:sz w:val="28"/>
                <w:szCs w:val="28"/>
              </w:rPr>
              <w:t>№</w:t>
            </w:r>
            <w:r w:rsidR="00015340">
              <w:rPr>
                <w:sz w:val="28"/>
                <w:szCs w:val="28"/>
              </w:rPr>
              <w:t xml:space="preserve"> </w:t>
            </w:r>
            <w:r w:rsidR="001D3834">
              <w:rPr>
                <w:sz w:val="28"/>
                <w:szCs w:val="28"/>
              </w:rPr>
              <w:t>18</w:t>
            </w:r>
          </w:p>
        </w:tc>
      </w:tr>
      <w:tr w:rsidR="00204CCC" w:rsidRPr="00B67E11" w:rsidTr="006424EB">
        <w:tc>
          <w:tcPr>
            <w:tcW w:w="10205" w:type="dxa"/>
            <w:gridSpan w:val="2"/>
            <w:shd w:val="clear" w:color="auto" w:fill="auto"/>
          </w:tcPr>
          <w:p w:rsidR="00204CCC" w:rsidRPr="00B67E11" w:rsidRDefault="00204CCC" w:rsidP="00E378F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B67E11">
              <w:rPr>
                <w:sz w:val="28"/>
                <w:szCs w:val="28"/>
              </w:rPr>
              <w:t>г. Лихославль</w:t>
            </w:r>
          </w:p>
        </w:tc>
      </w:tr>
    </w:tbl>
    <w:p w:rsidR="00204CCC" w:rsidRPr="006C5331" w:rsidRDefault="00204CCC" w:rsidP="008F22C2">
      <w:pPr>
        <w:ind w:firstLine="567"/>
        <w:jc w:val="center"/>
        <w:rPr>
          <w:b/>
          <w:sz w:val="28"/>
          <w:szCs w:val="28"/>
        </w:rPr>
      </w:pPr>
    </w:p>
    <w:p w:rsidR="00204CCC" w:rsidRPr="000E726B" w:rsidRDefault="00204CCC" w:rsidP="008F22C2">
      <w:pPr>
        <w:ind w:firstLine="567"/>
        <w:jc w:val="center"/>
        <w:rPr>
          <w:b/>
          <w:sz w:val="28"/>
          <w:szCs w:val="28"/>
        </w:rPr>
      </w:pPr>
    </w:p>
    <w:p w:rsidR="00204CCC" w:rsidRPr="004751EC" w:rsidRDefault="00204CCC" w:rsidP="008F22C2">
      <w:pPr>
        <w:jc w:val="center"/>
        <w:rPr>
          <w:b/>
          <w:sz w:val="28"/>
          <w:szCs w:val="28"/>
        </w:rPr>
      </w:pPr>
      <w:r w:rsidRPr="004751EC">
        <w:rPr>
          <w:b/>
          <w:sz w:val="28"/>
          <w:szCs w:val="28"/>
        </w:rPr>
        <w:t>Об организации отдыха, оздоровления</w:t>
      </w:r>
      <w:r w:rsidR="008F22C2">
        <w:rPr>
          <w:b/>
          <w:sz w:val="28"/>
          <w:szCs w:val="28"/>
        </w:rPr>
        <w:t xml:space="preserve"> </w:t>
      </w:r>
      <w:r w:rsidRPr="004751EC">
        <w:rPr>
          <w:b/>
          <w:sz w:val="28"/>
          <w:szCs w:val="28"/>
        </w:rPr>
        <w:t>и</w:t>
      </w:r>
      <w:r w:rsidR="008F22C2">
        <w:rPr>
          <w:b/>
          <w:sz w:val="28"/>
          <w:szCs w:val="28"/>
        </w:rPr>
        <w:t xml:space="preserve"> </w:t>
      </w:r>
      <w:r w:rsidRPr="004751EC">
        <w:rPr>
          <w:b/>
          <w:sz w:val="28"/>
          <w:szCs w:val="28"/>
        </w:rPr>
        <w:t>занятости</w:t>
      </w:r>
      <w:r w:rsidR="008F22C2">
        <w:rPr>
          <w:b/>
          <w:sz w:val="28"/>
          <w:szCs w:val="28"/>
        </w:rPr>
        <w:t xml:space="preserve"> </w:t>
      </w:r>
      <w:r w:rsidRPr="004751EC">
        <w:rPr>
          <w:b/>
          <w:sz w:val="28"/>
          <w:szCs w:val="28"/>
        </w:rPr>
        <w:t>детей</w:t>
      </w:r>
      <w:r w:rsidR="008F22C2">
        <w:rPr>
          <w:b/>
          <w:sz w:val="28"/>
          <w:szCs w:val="28"/>
        </w:rPr>
        <w:t xml:space="preserve"> </w:t>
      </w:r>
      <w:r w:rsidR="00015340">
        <w:rPr>
          <w:b/>
          <w:sz w:val="28"/>
          <w:szCs w:val="28"/>
        </w:rPr>
        <w:t>и подростков в 2025</w:t>
      </w:r>
      <w:r w:rsidR="008F22C2">
        <w:rPr>
          <w:b/>
          <w:sz w:val="28"/>
          <w:szCs w:val="28"/>
        </w:rPr>
        <w:t> </w:t>
      </w:r>
      <w:r w:rsidRPr="004751EC">
        <w:rPr>
          <w:b/>
          <w:sz w:val="28"/>
          <w:szCs w:val="28"/>
        </w:rPr>
        <w:t>году</w:t>
      </w:r>
    </w:p>
    <w:p w:rsidR="00204CCC" w:rsidRPr="004751EC" w:rsidRDefault="00204CCC" w:rsidP="008F22C2">
      <w:pPr>
        <w:ind w:firstLine="567"/>
        <w:jc w:val="center"/>
        <w:rPr>
          <w:sz w:val="28"/>
          <w:szCs w:val="28"/>
        </w:rPr>
      </w:pPr>
    </w:p>
    <w:p w:rsidR="00204CCC" w:rsidRPr="004751EC" w:rsidRDefault="00204CCC" w:rsidP="008F22C2">
      <w:pPr>
        <w:ind w:firstLine="567"/>
        <w:jc w:val="center"/>
        <w:rPr>
          <w:sz w:val="28"/>
          <w:szCs w:val="28"/>
        </w:rPr>
      </w:pPr>
    </w:p>
    <w:p w:rsidR="00204CCC" w:rsidRPr="004751EC" w:rsidRDefault="00204CCC" w:rsidP="008F22C2">
      <w:pPr>
        <w:ind w:firstLine="709"/>
        <w:jc w:val="both"/>
        <w:rPr>
          <w:spacing w:val="30"/>
          <w:sz w:val="28"/>
          <w:szCs w:val="28"/>
        </w:rPr>
      </w:pPr>
      <w:r w:rsidRPr="004751EC">
        <w:rPr>
          <w:sz w:val="28"/>
          <w:szCs w:val="28"/>
        </w:rPr>
        <w:t>В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соответствии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Законом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Российской Федерации от 19.04.1991 № 1032-1 «О занятости населения в Российской Федерации», Федеральным законом от 24.07.1998 № 124-ФЗ «Об основных гарантиях прав ребенка в Российской Федерации»,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законом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Тверской области от 31.03.2010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№ 24-ЗО «Об организации и обеспечении отдыха и оздоровления детей в Тверской области»,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Администрация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</w:t>
      </w:r>
      <w:r w:rsidR="008F22C2">
        <w:rPr>
          <w:sz w:val="28"/>
          <w:szCs w:val="28"/>
        </w:rPr>
        <w:t xml:space="preserve"> </w:t>
      </w:r>
      <w:r w:rsidRPr="004751EC">
        <w:rPr>
          <w:b/>
          <w:spacing w:val="30"/>
          <w:sz w:val="28"/>
          <w:szCs w:val="28"/>
        </w:rPr>
        <w:t>постановляет</w:t>
      </w:r>
      <w:r w:rsidRPr="004751EC">
        <w:rPr>
          <w:spacing w:val="30"/>
          <w:sz w:val="28"/>
          <w:szCs w:val="28"/>
        </w:rPr>
        <w:t>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1.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Утвердить план мероприятий по организации и обеспечению отдыха, оздоровления и занятости детей и подростков Лихославльского муниципального округа</w:t>
      </w:r>
      <w:r w:rsidR="00015340">
        <w:rPr>
          <w:sz w:val="28"/>
          <w:szCs w:val="28"/>
        </w:rPr>
        <w:t xml:space="preserve"> в 2025</w:t>
      </w:r>
      <w:r w:rsidRPr="004751EC">
        <w:rPr>
          <w:sz w:val="28"/>
          <w:szCs w:val="28"/>
        </w:rPr>
        <w:t xml:space="preserve"> году (Приложение 1).</w:t>
      </w:r>
      <w:bookmarkStart w:id="0" w:name="_GoBack"/>
      <w:bookmarkEnd w:id="0"/>
    </w:p>
    <w:p w:rsidR="00204CCC" w:rsidRPr="004751EC" w:rsidRDefault="00204CCC" w:rsidP="008F22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751EC">
        <w:rPr>
          <w:color w:val="000000"/>
          <w:sz w:val="28"/>
          <w:szCs w:val="28"/>
        </w:rPr>
        <w:t xml:space="preserve">2. </w:t>
      </w:r>
      <w:r w:rsidRPr="004751EC">
        <w:rPr>
          <w:sz w:val="28"/>
          <w:szCs w:val="28"/>
        </w:rPr>
        <w:t>Утвердить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состав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комиссии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Лихославльского муниципального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округа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по организации отдыха, оздоровления и занятости детей и подростков в 202</w:t>
      </w:r>
      <w:r w:rsidR="00015340">
        <w:rPr>
          <w:sz w:val="28"/>
          <w:szCs w:val="28"/>
        </w:rPr>
        <w:t>5</w:t>
      </w:r>
      <w:r w:rsidRPr="004751EC">
        <w:rPr>
          <w:sz w:val="28"/>
          <w:szCs w:val="28"/>
        </w:rPr>
        <w:t xml:space="preserve"> году (Приложение 2).</w:t>
      </w:r>
    </w:p>
    <w:p w:rsidR="00204CCC" w:rsidRPr="004751EC" w:rsidRDefault="00204CCC" w:rsidP="008F22C2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4751EC">
        <w:rPr>
          <w:spacing w:val="2"/>
          <w:sz w:val="28"/>
          <w:szCs w:val="28"/>
        </w:rPr>
        <w:t xml:space="preserve">3. </w:t>
      </w:r>
      <w:r w:rsidRPr="004751EC">
        <w:rPr>
          <w:sz w:val="28"/>
          <w:szCs w:val="28"/>
        </w:rPr>
        <w:t>Уполномочить Управление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образования Администрации Лихославльского муниципального округа координирующим органом проведения детской оздоровительной кампании, реализующим мероприятия по организации и обеспечению отдыха, оздоровления и занятости детей и подростков в каникулярное время</w:t>
      </w:r>
      <w:r w:rsidRPr="004751EC">
        <w:rPr>
          <w:color w:val="FF0000"/>
          <w:sz w:val="28"/>
          <w:szCs w:val="28"/>
        </w:rPr>
        <w:t>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4. Управлению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образования, Управлению по делам культуры, спорта и молодежной политики, отделу по ГО и ЧС и мобилизационной подготовке Администрации Лихославльского муниципального округа, комиссии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Лихославльского муниципального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округа по организации отдыха, оздоровления и занятости детей и подростков обеспечить полное и своевременное выполнение плана мероприятий по организации и обеспечению отдыха, оздоровления и занятости детей и подростков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округа, утвержденного настоящим постановлением.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ГБУ СРЦН «Мой семейный центр»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района, Лихославльское ТОСП Тверского филиала ЦЗН, ГБУЗ Тверской области «Лихославльская ЦРБ» рекомендовать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полное и своевременное выполнение плана мероприятий по организации и обеспечению отдыха, оздоровления и занятости детей и подростков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округа, утвержденного настоящим постановлением.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lastRenderedPageBreak/>
        <w:t>5. Управлению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образования Администрации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 (Сысоева Т.А.):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1) обеспечить включение в реестр организаций отдыха детей и их оздоровления всех организаций, предоставляющих услуги по отдыху и оздоровлению детей на территории Лихославльского муниципального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округа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Тверской области, в соответствии с Федеральным законом от 16.10.2019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детей».</w:t>
      </w:r>
    </w:p>
    <w:p w:rsidR="00204CCC" w:rsidRPr="004751EC" w:rsidRDefault="00015340" w:rsidP="008F22C2">
      <w:pPr>
        <w:pStyle w:val="21"/>
        <w:tabs>
          <w:tab w:val="left" w:pos="1069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срок до 01 марта 2025</w:t>
      </w:r>
      <w:r w:rsidR="00204CCC" w:rsidRPr="004751EC">
        <w:rPr>
          <w:rFonts w:ascii="Times New Roman" w:hAnsi="Times New Roman"/>
          <w:sz w:val="28"/>
          <w:szCs w:val="28"/>
        </w:rPr>
        <w:t xml:space="preserve"> года подготовить Соглашение о взаимодействии по организации отдыха детей в каникулярное время между Министерством образования Тверской области и Администрацией Лихославльского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="00204CCC" w:rsidRPr="004751EC">
        <w:rPr>
          <w:rFonts w:ascii="Times New Roman" w:hAnsi="Times New Roman"/>
          <w:sz w:val="28"/>
          <w:szCs w:val="28"/>
        </w:rPr>
        <w:t>муниципального округа.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 xml:space="preserve">3) принять меры по сохранению системы отдыха и оздоровления детей и </w:t>
      </w:r>
      <w:proofErr w:type="gramStart"/>
      <w:r w:rsidRPr="004751EC">
        <w:rPr>
          <w:sz w:val="28"/>
          <w:szCs w:val="28"/>
        </w:rPr>
        <w:t>подростков</w:t>
      </w:r>
      <w:r w:rsidR="00015340">
        <w:rPr>
          <w:sz w:val="28"/>
          <w:szCs w:val="28"/>
        </w:rPr>
        <w:t xml:space="preserve"> 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и</w:t>
      </w:r>
      <w:proofErr w:type="gramEnd"/>
      <w:r w:rsidR="002050D3">
        <w:rPr>
          <w:sz w:val="28"/>
          <w:szCs w:val="28"/>
        </w:rPr>
        <w:t xml:space="preserve"> 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развития детских оздоровительных учреждений.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 xml:space="preserve">4) утвердить дислокацию сети </w:t>
      </w:r>
      <w:r w:rsidR="00015340">
        <w:rPr>
          <w:sz w:val="28"/>
          <w:szCs w:val="28"/>
        </w:rPr>
        <w:t>оздоровительных лагерей на 2025</w:t>
      </w:r>
      <w:r w:rsidRPr="004751EC">
        <w:rPr>
          <w:sz w:val="28"/>
          <w:szCs w:val="28"/>
        </w:rPr>
        <w:t xml:space="preserve"> год (Приложение 3), направить на отдых в оздоровительные лагеря </w:t>
      </w:r>
      <w:r w:rsidR="00B95F27">
        <w:rPr>
          <w:sz w:val="28"/>
          <w:szCs w:val="28"/>
        </w:rPr>
        <w:t>об</w:t>
      </w:r>
      <w:r w:rsidRPr="004751EC">
        <w:rPr>
          <w:sz w:val="28"/>
          <w:szCs w:val="28"/>
        </w:rPr>
        <w:t>уча</w:t>
      </w:r>
      <w:r w:rsidR="00B95F27">
        <w:rPr>
          <w:sz w:val="28"/>
          <w:szCs w:val="28"/>
        </w:rPr>
        <w:t>ю</w:t>
      </w:r>
      <w:r w:rsidRPr="004751EC">
        <w:rPr>
          <w:sz w:val="28"/>
          <w:szCs w:val="28"/>
        </w:rPr>
        <w:t>щихся Лихославльского муниципального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округа.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 xml:space="preserve">5) обеспечить в приоритетном порядке организацию отдыха, оздоровления и занятости детей-сирот, детей, оставшихся без попечения родителей, детей из многодетных и неполных семей, детей безработных граждан, детей, стоящих на профилактическом учете в органах внутренних дел и </w:t>
      </w:r>
      <w:proofErr w:type="gramStart"/>
      <w:r w:rsidRPr="004751EC">
        <w:rPr>
          <w:sz w:val="28"/>
          <w:szCs w:val="28"/>
        </w:rPr>
        <w:t>КДН</w:t>
      </w:r>
      <w:proofErr w:type="gramEnd"/>
      <w:r w:rsidRPr="004751EC">
        <w:rPr>
          <w:sz w:val="28"/>
          <w:szCs w:val="28"/>
        </w:rPr>
        <w:t xml:space="preserve"> и ЗП при Администрации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6) предусмотреть выделение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средств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на организацию подвоза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обучающихся в лагеря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с дневным пребыванием,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оплату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труда педагогических работников,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занятых в лагерях с дневным пребыванием детей во время очередного отпуска,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медицинские осмотры персонала детских оздоровительных учреждений,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приобретение оборудования при подготовке дневных оздоровительных учреждений к работе,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медицинских аптечек для оздоровительных учреждений.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7)обеспечить создание безопасных условий пребывания детей в организациях отдыха детей и их оздоровления,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подачу уведомлений (информации) организациями отдыха детей и их оздоровления о начале их работы в соответствии с установленными санитарно-эпидемиологическими требованиями, реализацию комплекса мер, направленных на исключение фактов функционирования несанкционированных организаций отдыха детей и их оздоровления,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требованиям, санитарно-эпидемиологического заключения о соответствии водных объектов для рекреационных целей санитарно-</w:t>
      </w:r>
      <w:r w:rsidRPr="004751EC">
        <w:rPr>
          <w:sz w:val="28"/>
          <w:szCs w:val="28"/>
        </w:rPr>
        <w:lastRenderedPageBreak/>
        <w:t>эпидемиологическим требованиям (в случае использования водных объектов для рекреационных целей).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8) осуществлять за счет средств местного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бюджета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в размере 100 % расходы по оплате приготовления пищи и прочие коммунальные затраты в лагерях с дневным пребыванием, организованных муниципальными образовательными организациями, осуществляющими организацию отдыха детей и их оздоровление в каникулярное время.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9) предусмотреть выделение необходимых средств на проведение противоклещевых обработок и мероприятий по борьбе с грызунами в районах размещения организаций отдыха детей и их оздоровления в целях профилактики клещевого энцефалита и геморрагической лихорадки с почечным синдромом.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 xml:space="preserve">Не позднее чем за две недели до открытия организовать проведение эпизоотологического обследования, </w:t>
      </w:r>
      <w:proofErr w:type="spellStart"/>
      <w:r w:rsidRPr="004751EC">
        <w:rPr>
          <w:sz w:val="28"/>
          <w:szCs w:val="28"/>
        </w:rPr>
        <w:t>дератизационной</w:t>
      </w:r>
      <w:proofErr w:type="spellEnd"/>
      <w:r w:rsidRPr="004751EC">
        <w:rPr>
          <w:sz w:val="28"/>
          <w:szCs w:val="28"/>
        </w:rPr>
        <w:t xml:space="preserve"> и </w:t>
      </w:r>
      <w:proofErr w:type="spellStart"/>
      <w:r w:rsidRPr="004751EC">
        <w:rPr>
          <w:sz w:val="28"/>
          <w:szCs w:val="28"/>
        </w:rPr>
        <w:t>акарицидной</w:t>
      </w:r>
      <w:proofErr w:type="spellEnd"/>
      <w:r w:rsidRPr="004751EC">
        <w:rPr>
          <w:sz w:val="28"/>
          <w:szCs w:val="28"/>
        </w:rPr>
        <w:t xml:space="preserve"> обработок территории организаций отдыха и оздоровления детей и по их периметрам в установленном законодательством порядке.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10) не допускать открытия оздоровительных лагерей без получения санитарно-эпидемиологических заключений, выданных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Управлением Федеральной службы по надзору в сфере защиты прав потребителей и благополучия человека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по Тверской области.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11) осуществлять контроль за своевременным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бесперебойным снабжением оздоровительных лагерей продуктами питания.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12) ежемесячно в срок до 25 числа представлять информацию о ходе подготовки к проведению летней оздоровительной кампании детей, проведении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и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итогах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проведения оздоровительной кампании детей в Министерство образования Тверской области.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6. Руководителям муниципальных образовательных организаций: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1) подготовить помещения и территории для приема детей в летние оздоровительные учреждения.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2) определить ответственных за организацию безопасности (общей, пожарной, эпидемиологической, электротехнической) детей, находящихся на отдыхе.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3) укомплектовать оздоровительные лагеря в соответствии с дислокацией.</w:t>
      </w:r>
    </w:p>
    <w:p w:rsidR="00204CCC" w:rsidRPr="004751EC" w:rsidRDefault="008E1008" w:rsidP="008F2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завершить до 01 мая 2025</w:t>
      </w:r>
      <w:r w:rsidR="00204CCC" w:rsidRPr="004751EC">
        <w:rPr>
          <w:sz w:val="28"/>
          <w:szCs w:val="28"/>
        </w:rPr>
        <w:t xml:space="preserve"> года подготовку организаций для отдыха детей и их</w:t>
      </w:r>
      <w:r w:rsidR="008F22C2">
        <w:rPr>
          <w:sz w:val="28"/>
          <w:szCs w:val="28"/>
        </w:rPr>
        <w:t xml:space="preserve"> </w:t>
      </w:r>
      <w:r w:rsidR="00204CCC" w:rsidRPr="004751EC">
        <w:rPr>
          <w:sz w:val="28"/>
          <w:szCs w:val="28"/>
        </w:rPr>
        <w:t>оздоровления</w:t>
      </w:r>
      <w:r w:rsidR="008F22C2">
        <w:rPr>
          <w:sz w:val="28"/>
          <w:szCs w:val="28"/>
        </w:rPr>
        <w:t xml:space="preserve"> </w:t>
      </w:r>
      <w:r w:rsidR="00204CCC" w:rsidRPr="004751EC">
        <w:rPr>
          <w:sz w:val="28"/>
          <w:szCs w:val="28"/>
        </w:rPr>
        <w:t>к летнему отдыху.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5) принять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меры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по</w:t>
      </w:r>
      <w:r w:rsidR="008F22C2">
        <w:rPr>
          <w:sz w:val="28"/>
          <w:szCs w:val="28"/>
        </w:rPr>
        <w:t xml:space="preserve"> </w:t>
      </w:r>
      <w:r w:rsidRPr="004751EC">
        <w:rPr>
          <w:rFonts w:eastAsia="Calibri"/>
          <w:sz w:val="28"/>
          <w:szCs w:val="28"/>
          <w:lang w:eastAsia="en-US"/>
        </w:rPr>
        <w:t>обеспечению соответствия квалификации работников организаций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</w:t>
      </w:r>
      <w:r w:rsidRPr="004751EC">
        <w:rPr>
          <w:sz w:val="28"/>
          <w:szCs w:val="28"/>
        </w:rPr>
        <w:t>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6) организовать проведение гигиенического обучения и аттестации работников оздоровительных лагерей, занимающихся обучением, воспитанием и питанием детей.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7) обеспечить организации для отдыха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детей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и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их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оздоровления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аптечками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для оказания первой медицинской помощи.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8) предусматривать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 xml:space="preserve">в установленных законодательством случаях при определении поставщиков (подрядчиков, исполнителей) среди хозяйствующих субъектов, оказывающих услуги по поставке продовольственного сырья и пищевых продуктов, требования, установленные постановлением Правительства Российской </w:t>
      </w:r>
      <w:r w:rsidRPr="004751EC">
        <w:rPr>
          <w:rFonts w:ascii="Times New Roman" w:hAnsi="Times New Roman"/>
          <w:sz w:val="28"/>
          <w:szCs w:val="28"/>
        </w:rPr>
        <w:lastRenderedPageBreak/>
        <w:t>Федерации от 29.12.2021 № 2571 «О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дополнительных требованиях к участникам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закупки отдельных видов товаров, работ, услуг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требованиям», а также требования по соблюдению санитарного законодательства.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9) обеспечивать контроль за наличием у поставщиков документов, подтверждающих качество и безопасность продуктов питания.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10) обеспечить соблюдение требований противопожарной безопасности, санитарно- эпидемиологических требований к устройству, содержанию и организации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режима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работы организаций отдыха и оздоровления детей, особое внимание уделяя организации полноценного питания детей.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11) создавать условия для обеспечения предупреждения детского травматизма, безопасности дорожного движения в каникулярное время.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12)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обеспечить установленные меры безопасности при организации перевозок детей к местам отдыха и обратно с учетом дальности перевозок и времени суток, а также в период пребывания детей в организациях отдыха детей и их оздоровления.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13) обеспечить страхование детей на период их пребывания в организациях отдыха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детей и их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оздоровления (включая проезд к месту отдыха и обратно),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за счет средств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бюджета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Лихославльского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муниципального округа.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14) обеспечить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организацию подвоза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обучающихся в лагеря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с дневным пребыванием,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оплату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труда педагогических работников,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занятых в лагерях с дневным пребыванием детей во время очередного отпуска, медицинские осмотры персонала детских оздоровительных учреждений,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приобретение оборудования при подготовке дневных оздоровительных учреждений к работе,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color w:val="000000"/>
          <w:sz w:val="28"/>
          <w:szCs w:val="28"/>
        </w:rPr>
        <w:t>приобретение медицинских аптечек для оздоровительных учреждений.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15) обеспечить</w:t>
      </w:r>
      <w:r w:rsidR="008F22C2">
        <w:rPr>
          <w:color w:val="FF0000"/>
          <w:sz w:val="28"/>
          <w:szCs w:val="28"/>
        </w:rPr>
        <w:t xml:space="preserve"> </w:t>
      </w:r>
      <w:r w:rsidRPr="004751EC">
        <w:rPr>
          <w:sz w:val="28"/>
          <w:szCs w:val="28"/>
        </w:rPr>
        <w:t xml:space="preserve">проведение противоклещевых обработок и мероприятий по борьбе с грызунами в районах размещения организаций отдыха детей и их оздоровления в целях профилактики клещевого энцефалита и геморрагической лихорадки с почечным синдромом; не позднее чем за две недели до открытия организовать проведение эпизоотологического обследования, </w:t>
      </w:r>
      <w:proofErr w:type="spellStart"/>
      <w:r w:rsidRPr="004751EC">
        <w:rPr>
          <w:sz w:val="28"/>
          <w:szCs w:val="28"/>
        </w:rPr>
        <w:t>дератизационной</w:t>
      </w:r>
      <w:proofErr w:type="spellEnd"/>
      <w:r w:rsidRPr="004751EC">
        <w:rPr>
          <w:sz w:val="28"/>
          <w:szCs w:val="28"/>
        </w:rPr>
        <w:t xml:space="preserve"> и </w:t>
      </w:r>
      <w:proofErr w:type="spellStart"/>
      <w:r w:rsidRPr="004751EC">
        <w:rPr>
          <w:sz w:val="28"/>
          <w:szCs w:val="28"/>
        </w:rPr>
        <w:t>акарицидной</w:t>
      </w:r>
      <w:proofErr w:type="spellEnd"/>
      <w:r w:rsidRPr="004751EC">
        <w:rPr>
          <w:sz w:val="28"/>
          <w:szCs w:val="28"/>
        </w:rPr>
        <w:t xml:space="preserve"> обработок территории организаций отдыха и оздоровления детей и по их периметрам в установленном законодательством порядке;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16) разработать дополнительные меры по предупреждению детской безнадзорности и беспризорности, профилактике правонарушений несовершеннолетних в период школьных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каникул.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17) при отправке организованных детских коллективов в другие регионы за трое суток до отправки предоставлять в Министерство образования Тверской области и Управление Федеральной службы по надзору в сфере защиты прав потребителей и благополучия человека по Тверской области: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 xml:space="preserve">информацию о численности детей и </w:t>
      </w:r>
      <w:proofErr w:type="gramStart"/>
      <w:r w:rsidRPr="004751EC">
        <w:rPr>
          <w:sz w:val="28"/>
          <w:szCs w:val="28"/>
        </w:rPr>
        <w:t>сопровождающих лиц</w:t>
      </w:r>
      <w:proofErr w:type="gramEnd"/>
      <w:r w:rsidRPr="004751EC">
        <w:rPr>
          <w:sz w:val="28"/>
          <w:szCs w:val="28"/>
        </w:rPr>
        <w:t xml:space="preserve"> и документы об их состоянии здоровья;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подтверждение обязательного медицинского сопровождения;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информацию о виде транспорта, используемого для перевозки детей, с указанием рейсов и дат отъезда и возвращения, продолжительности времени в пути;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lastRenderedPageBreak/>
        <w:t>подтверждение организации горячего питания при нахождении в пути более суток или согласование «сухого пайка».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18) Обеспечить выполнение требований Федерального закона от 06.03.2006 №35-ФЗ «О противодействии терроризму».</w:t>
      </w:r>
    </w:p>
    <w:p w:rsidR="00204CCC" w:rsidRPr="004751EC" w:rsidRDefault="00204CCC" w:rsidP="008F22C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7. Установить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норматив расходов, связанных с оплатой стоимости набора продуктов питания на одного ребенка в день в</w:t>
      </w:r>
      <w:r w:rsidR="00297710">
        <w:rPr>
          <w:sz w:val="28"/>
          <w:szCs w:val="28"/>
        </w:rPr>
        <w:t xml:space="preserve"> лагере дневного пребывания – 14</w:t>
      </w:r>
      <w:r w:rsidRPr="004751EC">
        <w:rPr>
          <w:sz w:val="28"/>
          <w:szCs w:val="28"/>
        </w:rPr>
        <w:t>0,0 рублей, в том числе 85,0 рублей за счет субсидии</w:t>
      </w:r>
      <w:r w:rsidRPr="004751EC">
        <w:rPr>
          <w:color w:val="FF0000"/>
          <w:sz w:val="28"/>
          <w:szCs w:val="28"/>
        </w:rPr>
        <w:t xml:space="preserve"> </w:t>
      </w:r>
      <w:r w:rsidRPr="004751EC">
        <w:rPr>
          <w:sz w:val="28"/>
          <w:szCs w:val="28"/>
        </w:rPr>
        <w:t>из областного бюджета, связанных с оплатой стоимости набора продуктов питания на одного ребенка в день в</w:t>
      </w:r>
      <w:r w:rsidR="00297710">
        <w:rPr>
          <w:sz w:val="28"/>
          <w:szCs w:val="28"/>
        </w:rPr>
        <w:t xml:space="preserve"> лагере с дневным пребыванием; 15,0</w:t>
      </w:r>
      <w:r w:rsidRPr="004751EC">
        <w:rPr>
          <w:sz w:val="28"/>
          <w:szCs w:val="28"/>
        </w:rPr>
        <w:t xml:space="preserve"> руб. из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местного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бюджета на удешевление стоимости набора продуктов питания на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одного ребенка в день в лагере с дневным пребыванием;</w:t>
      </w:r>
      <w:r w:rsidR="008F22C2">
        <w:rPr>
          <w:sz w:val="28"/>
          <w:szCs w:val="28"/>
        </w:rPr>
        <w:t xml:space="preserve"> </w:t>
      </w:r>
      <w:r w:rsidR="00297710">
        <w:rPr>
          <w:sz w:val="28"/>
          <w:szCs w:val="28"/>
        </w:rPr>
        <w:t>40,0</w:t>
      </w:r>
      <w:r w:rsidRPr="004751EC">
        <w:rPr>
          <w:sz w:val="28"/>
          <w:szCs w:val="28"/>
        </w:rPr>
        <w:t xml:space="preserve"> руб. в день - частичная оплата родителей (законных представителей).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Определить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норматив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 xml:space="preserve">расходов, связанных с оплатой стоимости набора продуктов питания на одного ребенка в день, находящегося в трудной жизненной ситуации, в </w:t>
      </w:r>
      <w:r w:rsidR="00297710">
        <w:rPr>
          <w:sz w:val="28"/>
          <w:szCs w:val="28"/>
        </w:rPr>
        <w:t>лагере с дневным пребыванием- 14</w:t>
      </w:r>
      <w:r w:rsidRPr="004751EC">
        <w:rPr>
          <w:sz w:val="28"/>
          <w:szCs w:val="28"/>
        </w:rPr>
        <w:t>0 рублей, из них- 108,5 рублей -</w:t>
      </w:r>
      <w:r w:rsidR="002C050C">
        <w:rPr>
          <w:sz w:val="28"/>
          <w:szCs w:val="28"/>
        </w:rPr>
        <w:t xml:space="preserve"> средства областного бюджета и 3</w:t>
      </w:r>
      <w:r w:rsidRPr="004751EC">
        <w:rPr>
          <w:sz w:val="28"/>
          <w:szCs w:val="28"/>
        </w:rPr>
        <w:t>1,5 рублей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- средства местного бюджета. Расходы по оплате приготовления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пищи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и прочие коммунальные затраты в лагерях, организованных образовательными организациями, осуществляющими организацию отдыха и оздоровления детей в каникулярное время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в лагерях с дневным пребыванием,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за счет средств местного бюджета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в размере 100%.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8. Установить размер частичной оплаты родителями (законными представителями) путевок в организации отдыха и оздоровления детей, расположенные на территории Лихославльского муниципального округа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="002C050C">
        <w:rPr>
          <w:rFonts w:ascii="Times New Roman" w:hAnsi="Times New Roman"/>
          <w:sz w:val="28"/>
          <w:szCs w:val="28"/>
        </w:rPr>
        <w:t>в размере 840,0 руб., что составляет (33,3</w:t>
      </w:r>
      <w:r w:rsidRPr="004751EC">
        <w:rPr>
          <w:rFonts w:ascii="Times New Roman" w:hAnsi="Times New Roman"/>
          <w:sz w:val="28"/>
          <w:szCs w:val="28"/>
        </w:rPr>
        <w:t xml:space="preserve"> %)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от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полной стоимости путевки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(полная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стоимость путевки 2520 рублей).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9. Рекомендовать Лихославльскому ТОСП Тверского филиала ЦЗН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(Маркелова Н.В.) обеспечить заключение соглашений и договоров на организацию временного трудоустройства несовершеннолетних граждан в возрасте от 14 до 18 лет в свободное от учебы время, в том числе в период летних каникул.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10. Рекомендовать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главному врачу Государственного бюджетного учреждения здравоохранения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«Лихославльская центральная районная больница» Шишовой Л.А.: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1) обеспечить своевременное и качественное проведение медицинских осмотров подростков при оформлении на временную работу на летний период, без взимания платы, а также медицинских осмотров персонала детских организаций для отдыха детей и их оздоровления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в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соответствии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договорами.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2) принять меры по обеспечению пришкольных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организаций для отдыха детей и их</w:t>
      </w:r>
      <w:r w:rsidRPr="004751EC">
        <w:rPr>
          <w:color w:val="FF0000"/>
          <w:sz w:val="28"/>
          <w:szCs w:val="28"/>
        </w:rPr>
        <w:t xml:space="preserve"> </w:t>
      </w:r>
      <w:r w:rsidRPr="004751EC">
        <w:rPr>
          <w:sz w:val="28"/>
          <w:szCs w:val="28"/>
        </w:rPr>
        <w:t>оздоровления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квалифицированными медицинскими кадрами.</w:t>
      </w:r>
    </w:p>
    <w:p w:rsidR="00204CCC" w:rsidRPr="004751EC" w:rsidRDefault="00204CCC" w:rsidP="008F22C2">
      <w:pPr>
        <w:pStyle w:val="31"/>
        <w:ind w:right="0" w:firstLine="709"/>
        <w:rPr>
          <w:szCs w:val="28"/>
        </w:rPr>
      </w:pPr>
      <w:r w:rsidRPr="004751EC">
        <w:rPr>
          <w:szCs w:val="28"/>
        </w:rPr>
        <w:t>3) обеспечить</w:t>
      </w:r>
      <w:r w:rsidR="008F22C2">
        <w:rPr>
          <w:szCs w:val="28"/>
        </w:rPr>
        <w:t xml:space="preserve"> </w:t>
      </w:r>
      <w:r w:rsidRPr="004751EC">
        <w:rPr>
          <w:szCs w:val="28"/>
        </w:rPr>
        <w:t>осуществление</w:t>
      </w:r>
      <w:r w:rsidR="008F22C2">
        <w:rPr>
          <w:szCs w:val="28"/>
        </w:rPr>
        <w:t xml:space="preserve"> </w:t>
      </w:r>
      <w:r w:rsidRPr="004751EC">
        <w:rPr>
          <w:szCs w:val="28"/>
        </w:rPr>
        <w:t>контроля за проведением комплекса лечебно-профилактической и оздоровительной работы, за соблюдением выполнения норм питания в организациях отдыха детей</w:t>
      </w:r>
      <w:r w:rsidR="008F22C2">
        <w:rPr>
          <w:color w:val="FF0000"/>
          <w:szCs w:val="28"/>
        </w:rPr>
        <w:t xml:space="preserve"> </w:t>
      </w:r>
      <w:r w:rsidRPr="004751EC">
        <w:rPr>
          <w:szCs w:val="28"/>
        </w:rPr>
        <w:t>и их оздоровления.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11.Управлению по делам культуры, спорта и молодежной политики Администрации Лихославльского муниципального округа (Широкова О.А.):</w:t>
      </w:r>
      <w:r w:rsidR="008F22C2">
        <w:rPr>
          <w:sz w:val="28"/>
          <w:szCs w:val="28"/>
        </w:rPr>
        <w:t xml:space="preserve"> </w:t>
      </w:r>
      <w:proofErr w:type="gramStart"/>
      <w:r w:rsidRPr="004751EC">
        <w:rPr>
          <w:sz w:val="28"/>
          <w:szCs w:val="28"/>
        </w:rPr>
        <w:t>1)содействовать</w:t>
      </w:r>
      <w:proofErr w:type="gramEnd"/>
      <w:r w:rsidR="003624CC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 xml:space="preserve"> культурному обслуживанию детей в</w:t>
      </w:r>
      <w:r w:rsidRPr="004751EC">
        <w:rPr>
          <w:color w:val="FF0000"/>
          <w:sz w:val="28"/>
          <w:szCs w:val="28"/>
        </w:rPr>
        <w:t xml:space="preserve"> </w:t>
      </w:r>
      <w:r w:rsidRPr="004751EC">
        <w:rPr>
          <w:sz w:val="28"/>
          <w:szCs w:val="28"/>
        </w:rPr>
        <w:t>организациях для отдыха детей и их оздоровления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через подведомственные учреждения культуры муниципального округа.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lastRenderedPageBreak/>
        <w:t>2) обеспечить организацию и проведение в летний период дней дворового спорта, в том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числе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проведение соревнований по уличному баскетболу, дворовому футболу.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3) содействовать организации отдыха для подростков, находящихся в трудной жизненной ситуации при проведении спортивных соревнований.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4) инициировать проведение проверок оборудования плоскостных сооружений на предмет его безопасного использования.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12. Рекомендовать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ОМВД России «Лихославльский»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(Огурцов А.Б.):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1) обеспечить, без взимания платы, сопровождение детей к местам отдыха и обратно при организованных перевозках школьным автотранспортом, охрану общественного порядка в местах отдыха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оздоровления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детей.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2) проводить профилактическую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работу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</w:t>
      </w:r>
      <w:r w:rsidR="008F22C2">
        <w:rPr>
          <w:sz w:val="28"/>
          <w:szCs w:val="28"/>
        </w:rPr>
        <w:t xml:space="preserve"> </w:t>
      </w:r>
      <w:r w:rsidR="003624CC">
        <w:rPr>
          <w:sz w:val="28"/>
          <w:szCs w:val="28"/>
        </w:rPr>
        <w:t>об</w:t>
      </w:r>
      <w:r w:rsidRPr="004751EC">
        <w:rPr>
          <w:sz w:val="28"/>
          <w:szCs w:val="28"/>
        </w:rPr>
        <w:t>уча</w:t>
      </w:r>
      <w:r w:rsidR="003624CC">
        <w:rPr>
          <w:sz w:val="28"/>
          <w:szCs w:val="28"/>
        </w:rPr>
        <w:t>ю</w:t>
      </w:r>
      <w:r w:rsidRPr="004751EC">
        <w:rPr>
          <w:sz w:val="28"/>
          <w:szCs w:val="28"/>
        </w:rPr>
        <w:t>щимися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по предупреждению правонарушений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в период каникул.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3) совместно с начальниками оздоровительных лагерей проводить профилактическую работу по предупреждению детского и подросткового дорожного травматизма.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13. Рекомендовать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Главному государственному инспектору по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г. Лихославль и Лихославльскому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району Тверской области по пожарному надзору- Начальнику ОНД и ПР по г.Лихославль и Лихославльскому муниципальному округу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Пантелееву И.Д. обеспечить полное и своевременное выполнение плана мероприятий, проводить профилактическую работу по предупреждению пожаров в летний каникулярный период.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14. Финансовому управлению Администрации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 (Артемьева А.В.):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1) обеспечить своевременное перечисление финансовых средств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на реализацию расходных обязательств по организации отдыха и оздоровления детей в каникулярное время Управлению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образования Администрации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2) установить частичную оплату за питание для педагогических работников в лагерях с дневным пребыванием в размере 20% от фактической стоимости питания;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3) установить увеличение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на 15% стоимости питания ребенка при проведении профильных и тематических смен спортивной направленности.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15. Комиссии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Лихославльского муниципального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округа по организации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отдыха, оздоровления и занятости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детей и подростков (Громова О.Б.):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- координировать работу учреждений культуры, образования, здравоохранения, расположенных на территории Лихославльского муниципального округа, в вопросах организации летней занятости учащихся и осуществлять контроль за организацией летнего отдыха детей и подростков;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- информировать Главу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 о выполнении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постановлен</w:t>
      </w:r>
      <w:r w:rsidR="003624CC">
        <w:rPr>
          <w:sz w:val="28"/>
          <w:szCs w:val="28"/>
        </w:rPr>
        <w:t>ия к 10 июля, к 10 сентября 2025</w:t>
      </w:r>
      <w:r w:rsidRPr="004751EC">
        <w:rPr>
          <w:sz w:val="28"/>
          <w:szCs w:val="28"/>
        </w:rPr>
        <w:t xml:space="preserve"> года.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16. Признать утратившим силу постановление Администрации Лихославльского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="003624CC">
        <w:rPr>
          <w:rFonts w:ascii="Times New Roman" w:hAnsi="Times New Roman"/>
          <w:sz w:val="28"/>
          <w:szCs w:val="28"/>
        </w:rPr>
        <w:t>муниципального округа от 02.02.2024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="003624CC">
        <w:rPr>
          <w:rFonts w:ascii="Times New Roman" w:hAnsi="Times New Roman"/>
          <w:sz w:val="28"/>
          <w:szCs w:val="28"/>
        </w:rPr>
        <w:t>№ 18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«Об организации отдыха, оздоровления и занятости детей и подростков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="003624CC">
        <w:rPr>
          <w:rFonts w:ascii="Times New Roman" w:hAnsi="Times New Roman"/>
          <w:sz w:val="28"/>
          <w:szCs w:val="28"/>
        </w:rPr>
        <w:t>в 2024</w:t>
      </w:r>
      <w:r w:rsidRPr="004751EC">
        <w:rPr>
          <w:rFonts w:ascii="Times New Roman" w:hAnsi="Times New Roman"/>
          <w:sz w:val="28"/>
          <w:szCs w:val="28"/>
        </w:rPr>
        <w:t xml:space="preserve"> году».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17. Контроль за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выполнением настоящего постановления возложить на заместителя главы Администрации по социальным вопросам Громову О.Б.</w:t>
      </w:r>
    </w:p>
    <w:p w:rsidR="00204CCC" w:rsidRPr="004751EC" w:rsidRDefault="006424EB" w:rsidP="008F22C2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204CCC" w:rsidRPr="004751EC">
        <w:rPr>
          <w:sz w:val="28"/>
          <w:szCs w:val="28"/>
        </w:rPr>
        <w:t>. Настоящее постановление вступает в силу со дня его подписания, подлежит официальному опубликованию в газете «Наша жизнь» и размещению на официальном сайте Лихославльского муниципального округа Тверской области в сети Интернет.</w:t>
      </w:r>
    </w:p>
    <w:p w:rsidR="00204CCC" w:rsidRPr="004751EC" w:rsidRDefault="00204CCC" w:rsidP="004751EC">
      <w:pPr>
        <w:ind w:firstLine="709"/>
        <w:jc w:val="both"/>
        <w:rPr>
          <w:sz w:val="28"/>
          <w:szCs w:val="28"/>
        </w:rPr>
      </w:pPr>
    </w:p>
    <w:p w:rsidR="00204CCC" w:rsidRPr="004751EC" w:rsidRDefault="00204CCC" w:rsidP="004751EC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7"/>
        <w:gridCol w:w="4168"/>
      </w:tblGrid>
      <w:tr w:rsidR="008F22C2" w:rsidRPr="008F22C2" w:rsidTr="00E378F6">
        <w:tc>
          <w:tcPr>
            <w:tcW w:w="2958" w:type="pct"/>
            <w:vAlign w:val="center"/>
          </w:tcPr>
          <w:p w:rsidR="008F22C2" w:rsidRPr="008F22C2" w:rsidRDefault="008F22C2" w:rsidP="008F22C2">
            <w:pPr>
              <w:jc w:val="both"/>
              <w:rPr>
                <w:sz w:val="28"/>
                <w:szCs w:val="28"/>
              </w:rPr>
            </w:pPr>
            <w:r w:rsidRPr="008F22C2">
              <w:rPr>
                <w:sz w:val="28"/>
                <w:szCs w:val="28"/>
              </w:rPr>
              <w:t xml:space="preserve">Глава Лихославльского </w:t>
            </w:r>
          </w:p>
          <w:p w:rsidR="008F22C2" w:rsidRPr="008F22C2" w:rsidRDefault="008F22C2" w:rsidP="008F22C2">
            <w:pPr>
              <w:jc w:val="both"/>
              <w:rPr>
                <w:sz w:val="28"/>
                <w:szCs w:val="28"/>
              </w:rPr>
            </w:pPr>
            <w:r w:rsidRPr="008F22C2"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2042" w:type="pct"/>
            <w:vAlign w:val="center"/>
          </w:tcPr>
          <w:p w:rsidR="008F22C2" w:rsidRPr="008F22C2" w:rsidRDefault="008F22C2" w:rsidP="008F22C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22C2" w:rsidRPr="008F22C2" w:rsidRDefault="008F22C2" w:rsidP="008F22C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F22C2">
              <w:rPr>
                <w:rFonts w:eastAsia="Calibri"/>
                <w:sz w:val="28"/>
                <w:szCs w:val="28"/>
                <w:lang w:eastAsia="en-US"/>
              </w:rPr>
              <w:t>Н.Н. Виноградова</w:t>
            </w:r>
          </w:p>
        </w:tc>
      </w:tr>
    </w:tbl>
    <w:p w:rsidR="00204CCC" w:rsidRPr="004751EC" w:rsidRDefault="00204CCC" w:rsidP="004751EC">
      <w:pPr>
        <w:ind w:firstLine="567"/>
        <w:jc w:val="both"/>
        <w:rPr>
          <w:sz w:val="28"/>
          <w:szCs w:val="28"/>
        </w:rPr>
      </w:pPr>
    </w:p>
    <w:p w:rsidR="00204CCC" w:rsidRPr="004751EC" w:rsidRDefault="00204CCC" w:rsidP="004751EC">
      <w:pPr>
        <w:ind w:firstLine="567"/>
        <w:jc w:val="both"/>
        <w:rPr>
          <w:sz w:val="28"/>
          <w:szCs w:val="28"/>
        </w:rPr>
      </w:pPr>
      <w:r w:rsidRPr="004751EC">
        <w:rPr>
          <w:sz w:val="28"/>
          <w:szCs w:val="28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237"/>
      </w:tblGrid>
      <w:tr w:rsidR="00204CCC" w:rsidRPr="004751EC" w:rsidTr="00E378F6">
        <w:tc>
          <w:tcPr>
            <w:tcW w:w="4962" w:type="dxa"/>
          </w:tcPr>
          <w:p w:rsidR="00204CCC" w:rsidRPr="004751EC" w:rsidRDefault="00204CCC" w:rsidP="004751EC">
            <w:pPr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lastRenderedPageBreak/>
              <w:br w:type="page"/>
            </w:r>
            <w:r w:rsidR="008F22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7" w:type="dxa"/>
          </w:tcPr>
          <w:p w:rsidR="00204CCC" w:rsidRPr="004751EC" w:rsidRDefault="00204CCC" w:rsidP="00E378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t>Приложение 1</w:t>
            </w:r>
          </w:p>
          <w:p w:rsidR="00204CCC" w:rsidRPr="004751EC" w:rsidRDefault="00204CCC" w:rsidP="00E37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t>к постановлению администрации</w:t>
            </w:r>
            <w:r w:rsidR="008F22C2">
              <w:rPr>
                <w:sz w:val="28"/>
                <w:szCs w:val="28"/>
              </w:rPr>
              <w:t xml:space="preserve"> </w:t>
            </w:r>
            <w:r w:rsidRPr="004751EC">
              <w:rPr>
                <w:sz w:val="28"/>
                <w:szCs w:val="28"/>
              </w:rPr>
              <w:t>Лихославльского муниципального округа</w:t>
            </w:r>
            <w:r w:rsidR="00E378F6">
              <w:rPr>
                <w:sz w:val="28"/>
                <w:szCs w:val="28"/>
              </w:rPr>
              <w:t xml:space="preserve"> </w:t>
            </w:r>
            <w:r w:rsidR="001D3834">
              <w:rPr>
                <w:sz w:val="28"/>
                <w:szCs w:val="28"/>
              </w:rPr>
              <w:t>от 03.02.2025 № 18</w:t>
            </w:r>
          </w:p>
        </w:tc>
      </w:tr>
    </w:tbl>
    <w:p w:rsidR="00204CCC" w:rsidRPr="004751EC" w:rsidRDefault="00204CCC" w:rsidP="004751EC">
      <w:pPr>
        <w:ind w:firstLine="567"/>
        <w:jc w:val="both"/>
        <w:rPr>
          <w:sz w:val="28"/>
          <w:szCs w:val="28"/>
        </w:rPr>
      </w:pPr>
    </w:p>
    <w:p w:rsidR="00204CCC" w:rsidRPr="004751EC" w:rsidRDefault="00204CCC" w:rsidP="004751EC">
      <w:pPr>
        <w:pStyle w:val="a6"/>
        <w:jc w:val="center"/>
        <w:rPr>
          <w:b/>
          <w:sz w:val="28"/>
          <w:szCs w:val="28"/>
        </w:rPr>
      </w:pPr>
      <w:r w:rsidRPr="004751EC">
        <w:rPr>
          <w:b/>
          <w:sz w:val="28"/>
          <w:szCs w:val="28"/>
        </w:rPr>
        <w:t>План мероприятий</w:t>
      </w:r>
    </w:p>
    <w:p w:rsidR="00204CCC" w:rsidRPr="004751EC" w:rsidRDefault="00204CCC" w:rsidP="004751EC">
      <w:pPr>
        <w:pStyle w:val="a6"/>
        <w:jc w:val="center"/>
        <w:rPr>
          <w:b/>
          <w:sz w:val="28"/>
          <w:szCs w:val="28"/>
        </w:rPr>
      </w:pPr>
      <w:r w:rsidRPr="004751EC">
        <w:rPr>
          <w:b/>
          <w:sz w:val="28"/>
          <w:szCs w:val="28"/>
        </w:rPr>
        <w:t>по организации и обеспечению отдыха, оздоровления и занятости детей и подростков Лихославльского</w:t>
      </w:r>
      <w:r w:rsidR="008F22C2">
        <w:rPr>
          <w:b/>
          <w:sz w:val="28"/>
          <w:szCs w:val="28"/>
        </w:rPr>
        <w:t xml:space="preserve"> </w:t>
      </w:r>
      <w:r w:rsidRPr="004751EC">
        <w:rPr>
          <w:b/>
          <w:sz w:val="28"/>
          <w:szCs w:val="28"/>
        </w:rPr>
        <w:t>муниципального округа</w:t>
      </w:r>
      <w:r w:rsidR="008F22C2">
        <w:rPr>
          <w:b/>
          <w:sz w:val="28"/>
          <w:szCs w:val="28"/>
        </w:rPr>
        <w:t xml:space="preserve"> </w:t>
      </w:r>
      <w:r w:rsidRPr="004751EC">
        <w:rPr>
          <w:b/>
          <w:sz w:val="28"/>
          <w:szCs w:val="28"/>
        </w:rPr>
        <w:t xml:space="preserve">Тверской области </w:t>
      </w:r>
    </w:p>
    <w:p w:rsidR="00204CCC" w:rsidRDefault="003624CC" w:rsidP="004751EC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</w:t>
      </w:r>
      <w:r w:rsidR="00204CCC" w:rsidRPr="004751EC">
        <w:rPr>
          <w:b/>
          <w:sz w:val="28"/>
          <w:szCs w:val="28"/>
        </w:rPr>
        <w:t xml:space="preserve"> году </w:t>
      </w:r>
    </w:p>
    <w:p w:rsidR="001D3834" w:rsidRPr="004751EC" w:rsidRDefault="001D3834" w:rsidP="004751EC">
      <w:pPr>
        <w:pStyle w:val="a6"/>
        <w:jc w:val="center"/>
        <w:rPr>
          <w:b/>
          <w:sz w:val="28"/>
          <w:szCs w:val="28"/>
        </w:rPr>
      </w:pPr>
    </w:p>
    <w:tbl>
      <w:tblPr>
        <w:tblW w:w="4995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5057"/>
        <w:gridCol w:w="1276"/>
        <w:gridCol w:w="3214"/>
        <w:gridCol w:w="15"/>
      </w:tblGrid>
      <w:tr w:rsidR="00204CCC" w:rsidRPr="00E378F6" w:rsidTr="001D3834">
        <w:trPr>
          <w:gridAfter w:val="1"/>
          <w:wAfter w:w="15" w:type="dxa"/>
          <w:cantSplit/>
          <w:trHeight w:val="284"/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left" w:pos="28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№ п/п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pStyle w:val="31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Срок</w:t>
            </w:r>
          </w:p>
          <w:p w:rsidR="00204CCC" w:rsidRPr="00E378F6" w:rsidRDefault="00204CCC" w:rsidP="004751EC">
            <w:pPr>
              <w:pStyle w:val="31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исполнения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Исполнитель</w:t>
            </w:r>
          </w:p>
        </w:tc>
      </w:tr>
      <w:tr w:rsidR="00204CCC" w:rsidRPr="00E378F6" w:rsidTr="001D3834">
        <w:trPr>
          <w:gridAfter w:val="1"/>
          <w:wAfter w:w="15" w:type="dxa"/>
          <w:cantSplit/>
          <w:trHeight w:val="284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pStyle w:val="31"/>
              <w:tabs>
                <w:tab w:val="left" w:pos="284"/>
              </w:tabs>
              <w:snapToGrid w:val="0"/>
              <w:ind w:right="0" w:firstLine="0"/>
              <w:jc w:val="center"/>
              <w:rPr>
                <w:bCs/>
                <w:sz w:val="20"/>
                <w:szCs w:val="20"/>
              </w:rPr>
            </w:pPr>
            <w:r w:rsidRPr="00E378F6">
              <w:rPr>
                <w:bCs/>
                <w:sz w:val="20"/>
                <w:szCs w:val="20"/>
                <w:lang w:val="en-US"/>
              </w:rPr>
              <w:t>I</w:t>
            </w:r>
            <w:r w:rsidRPr="00E378F6">
              <w:rPr>
                <w:bCs/>
                <w:sz w:val="20"/>
                <w:szCs w:val="20"/>
              </w:rPr>
              <w:t>. Организационное обеспечение</w:t>
            </w:r>
          </w:p>
        </w:tc>
      </w:tr>
      <w:tr w:rsidR="00204CCC" w:rsidRPr="00E378F6" w:rsidTr="001D3834">
        <w:trPr>
          <w:gridAfter w:val="1"/>
          <w:wAfter w:w="15" w:type="dxa"/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>Формирование</w:t>
            </w:r>
            <w:r w:rsidR="008F22C2" w:rsidRPr="00E378F6">
              <w:t xml:space="preserve"> </w:t>
            </w:r>
            <w:r w:rsidRPr="00E378F6">
              <w:t>комиссии</w:t>
            </w:r>
            <w:r w:rsidR="008F22C2" w:rsidRPr="00E378F6">
              <w:t xml:space="preserve"> </w:t>
            </w:r>
            <w:r w:rsidRPr="00E378F6">
              <w:t>Лихославльского муниципального округа</w:t>
            </w:r>
            <w:r w:rsidR="008F22C2" w:rsidRPr="00E378F6">
              <w:t xml:space="preserve"> </w:t>
            </w:r>
            <w:r w:rsidRPr="00E378F6">
              <w:t>по вопросам организации отдыха, оздоровления и занятости детей и подростков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1D3834" w:rsidP="001D3834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="00204CCC" w:rsidRPr="00E378F6">
              <w:rPr>
                <w:sz w:val="20"/>
                <w:szCs w:val="20"/>
              </w:rPr>
              <w:t>10.02.</w:t>
            </w:r>
            <w:r>
              <w:rPr>
                <w:sz w:val="20"/>
                <w:szCs w:val="20"/>
              </w:rPr>
              <w:t xml:space="preserve"> </w:t>
            </w:r>
            <w:r w:rsidR="003624CC">
              <w:rPr>
                <w:sz w:val="20"/>
                <w:szCs w:val="20"/>
              </w:rPr>
              <w:t>2025</w:t>
            </w:r>
            <w:r w:rsidR="00204CCC"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8F22C2" w:rsidP="004751EC">
            <w:pPr>
              <w:snapToGrid w:val="0"/>
              <w:jc w:val="both"/>
            </w:pPr>
            <w:r w:rsidRPr="00E378F6">
              <w:t xml:space="preserve"> </w:t>
            </w:r>
            <w:r w:rsidR="00204CCC" w:rsidRPr="00E378F6">
              <w:t>Управление образования Администрации Лихославльского</w:t>
            </w:r>
            <w:r w:rsidRPr="00E378F6">
              <w:t xml:space="preserve"> </w:t>
            </w:r>
            <w:r w:rsidR="00204CCC" w:rsidRPr="00E378F6">
              <w:t xml:space="preserve">муниципального округа </w:t>
            </w:r>
          </w:p>
        </w:tc>
      </w:tr>
      <w:tr w:rsidR="00204CCC" w:rsidRPr="00E378F6" w:rsidTr="001D3834">
        <w:trPr>
          <w:gridAfter w:val="1"/>
          <w:wAfter w:w="15" w:type="dxa"/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>Принятие</w:t>
            </w:r>
            <w:r w:rsidR="008F22C2" w:rsidRPr="00E378F6">
              <w:t xml:space="preserve"> </w:t>
            </w:r>
            <w:r w:rsidRPr="00E378F6">
              <w:t>муниципальных</w:t>
            </w:r>
            <w:r w:rsidR="008F22C2" w:rsidRPr="00E378F6">
              <w:t xml:space="preserve"> </w:t>
            </w:r>
            <w:r w:rsidRPr="00E378F6">
              <w:t>нормативных правовых актов, регулирующих вопросы отдыха, оздоровления и занятости детей и подростков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1D3834" w:rsidP="001D3834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="00204CCC" w:rsidRPr="00E378F6">
              <w:rPr>
                <w:sz w:val="20"/>
                <w:szCs w:val="20"/>
              </w:rPr>
              <w:t>01.05.</w:t>
            </w:r>
            <w:r>
              <w:rPr>
                <w:sz w:val="20"/>
                <w:szCs w:val="20"/>
              </w:rPr>
              <w:t xml:space="preserve"> </w:t>
            </w:r>
            <w:r w:rsidR="003624CC">
              <w:rPr>
                <w:sz w:val="20"/>
                <w:szCs w:val="20"/>
              </w:rPr>
              <w:t>2025</w:t>
            </w:r>
            <w:r w:rsidR="00204CCC" w:rsidRPr="00E378F6">
              <w:rPr>
                <w:sz w:val="20"/>
                <w:szCs w:val="20"/>
              </w:rPr>
              <w:t>года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 xml:space="preserve"> Управление</w:t>
            </w:r>
            <w:r w:rsidR="008F22C2" w:rsidRPr="00E378F6">
              <w:t xml:space="preserve"> </w:t>
            </w:r>
            <w:r w:rsidRPr="00E378F6">
              <w:t>образования, общий отдел Администрации Лихославльского</w:t>
            </w:r>
            <w:r w:rsidR="008F22C2" w:rsidRPr="00E378F6">
              <w:t xml:space="preserve"> </w:t>
            </w:r>
            <w:r w:rsidRPr="00E378F6">
              <w:t xml:space="preserve">муниципального округа </w:t>
            </w:r>
          </w:p>
        </w:tc>
      </w:tr>
      <w:tr w:rsidR="00204CCC" w:rsidRPr="00E378F6" w:rsidTr="001D3834">
        <w:trPr>
          <w:gridAfter w:val="1"/>
          <w:wAfter w:w="15" w:type="dxa"/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Получение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bCs/>
                <w:sz w:val="20"/>
                <w:szCs w:val="20"/>
              </w:rPr>
              <w:t xml:space="preserve">субсидии </w:t>
            </w:r>
            <w:r w:rsidRPr="00E378F6">
              <w:rPr>
                <w:sz w:val="20"/>
                <w:szCs w:val="20"/>
              </w:rPr>
              <w:t>из областного бюджета Тверской области</w:t>
            </w:r>
            <w:r w:rsidRPr="00E378F6">
              <w:rPr>
                <w:bCs/>
                <w:sz w:val="20"/>
                <w:szCs w:val="20"/>
              </w:rPr>
              <w:t xml:space="preserve"> на софинансирование расходных обязательств</w:t>
            </w:r>
            <w:r w:rsidR="008F22C2" w:rsidRPr="00E378F6">
              <w:rPr>
                <w:bCs/>
                <w:sz w:val="20"/>
                <w:szCs w:val="20"/>
              </w:rPr>
              <w:t xml:space="preserve"> </w:t>
            </w:r>
            <w:r w:rsidRPr="00E378F6">
              <w:rPr>
                <w:bCs/>
                <w:sz w:val="20"/>
                <w:szCs w:val="20"/>
              </w:rPr>
              <w:t>Лихославльского</w:t>
            </w:r>
            <w:r w:rsidR="008F22C2" w:rsidRPr="00E378F6">
              <w:rPr>
                <w:bCs/>
                <w:sz w:val="20"/>
                <w:szCs w:val="20"/>
              </w:rPr>
              <w:t xml:space="preserve"> </w:t>
            </w:r>
            <w:r w:rsidRPr="00E378F6">
              <w:rPr>
                <w:bCs/>
                <w:sz w:val="20"/>
                <w:szCs w:val="20"/>
              </w:rPr>
              <w:t>муниципального округа Тверской области на организацию отдыха детей в каникулярное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204CCC" w:rsidP="001D3834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Финансовое управление Администрации Лихославльского</w:t>
            </w:r>
            <w:r w:rsidR="008F22C2" w:rsidRPr="00E378F6">
              <w:t xml:space="preserve"> </w:t>
            </w:r>
            <w:r w:rsidRPr="00E378F6">
              <w:t>муниципального округа, Группа бухгалтерского и экономического учета</w:t>
            </w:r>
            <w:r w:rsidR="008F22C2" w:rsidRPr="00E378F6">
              <w:t xml:space="preserve"> </w:t>
            </w:r>
            <w:r w:rsidRPr="00E378F6">
              <w:t>Управления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 муниципального округа</w:t>
            </w:r>
          </w:p>
        </w:tc>
      </w:tr>
      <w:tr w:rsidR="00204CCC" w:rsidRPr="00E378F6" w:rsidTr="001D3834">
        <w:trPr>
          <w:gridAfter w:val="1"/>
          <w:wAfter w:w="15" w:type="dxa"/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Паспортизация организаций отдыха и оздоровления детей, расположенных на территории Лихославльского муниципального округа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Тверской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204CCC" w:rsidP="001D3834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Март</w:t>
            </w:r>
            <w:r w:rsidR="001D3834">
              <w:rPr>
                <w:sz w:val="20"/>
                <w:szCs w:val="20"/>
              </w:rPr>
              <w:t xml:space="preserve"> </w:t>
            </w:r>
            <w:r w:rsidR="003624CC">
              <w:rPr>
                <w:sz w:val="20"/>
                <w:szCs w:val="20"/>
              </w:rPr>
              <w:t>2025</w:t>
            </w:r>
            <w:r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 муниципального округа, руководители муниципальных образовательных организаций</w:t>
            </w:r>
          </w:p>
        </w:tc>
      </w:tr>
      <w:tr w:rsidR="00204CCC" w:rsidRPr="00E378F6" w:rsidTr="001D3834">
        <w:trPr>
          <w:gridAfter w:val="1"/>
          <w:wAfter w:w="15" w:type="dxa"/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Формирование заявок и определение объема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средств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на приобретение технологического оборудования, столовой и кухонной посуды для обновления материально- технической базы школьных столовых.</w:t>
            </w:r>
          </w:p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Определение объема средств, необходимых для проведения капитальных и текущих ремонтов, реконструкции зданий и сооружений, укрепления материально- технической базы организаций отд</w:t>
            </w:r>
            <w:r w:rsidR="002050D3">
              <w:rPr>
                <w:sz w:val="20"/>
                <w:szCs w:val="20"/>
              </w:rPr>
              <w:t>ыха и оздоровления детей на 2026</w:t>
            </w:r>
            <w:r w:rsidRPr="00E378F6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1D3834" w:rsidP="001D3834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="00204CCC" w:rsidRPr="00E378F6">
              <w:rPr>
                <w:sz w:val="20"/>
                <w:szCs w:val="20"/>
              </w:rPr>
              <w:t>01.11.</w:t>
            </w:r>
            <w:r>
              <w:rPr>
                <w:sz w:val="20"/>
                <w:szCs w:val="20"/>
              </w:rPr>
              <w:t xml:space="preserve"> </w:t>
            </w:r>
            <w:r w:rsidR="003624CC">
              <w:rPr>
                <w:sz w:val="20"/>
                <w:szCs w:val="20"/>
              </w:rPr>
              <w:t>2025</w:t>
            </w:r>
            <w:r w:rsidR="00204CCC"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</w:t>
            </w:r>
            <w:r w:rsidR="008F22C2" w:rsidRPr="00E378F6">
              <w:t xml:space="preserve"> </w:t>
            </w:r>
            <w:r w:rsidRPr="00E378F6">
              <w:t>муниципального округа, Финансовое управление Администрации Лихославльского муниципального округа, руководители</w:t>
            </w:r>
            <w:r w:rsidR="008F22C2" w:rsidRPr="00E378F6">
              <w:t xml:space="preserve"> </w:t>
            </w:r>
            <w:r w:rsidRPr="00E378F6">
              <w:t xml:space="preserve">муниципальных образовательных организаций </w:t>
            </w:r>
          </w:p>
        </w:tc>
      </w:tr>
      <w:tr w:rsidR="00204CCC" w:rsidRPr="00E378F6" w:rsidTr="001D3834">
        <w:trPr>
          <w:gridAfter w:val="1"/>
          <w:wAfter w:w="15" w:type="dxa"/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Заседания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комиссии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Лихославльского муниципального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округа по вопросам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организации отдыха, оздоровления и занятости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детей и подростков.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204CCC" w:rsidP="001D3834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 xml:space="preserve">Председатель комиссии по вопросам организации отдыха, оздоровления и занятости детей и подростков </w:t>
            </w:r>
          </w:p>
        </w:tc>
      </w:tr>
      <w:tr w:rsidR="00204CCC" w:rsidRPr="00E378F6" w:rsidTr="001D3834">
        <w:trPr>
          <w:gridAfter w:val="1"/>
          <w:wAfter w:w="15" w:type="dxa"/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Заключение соглашения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между</w:t>
            </w:r>
          </w:p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Администрацией Лихославльского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муниципального округа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Тверской области и Министерством образования Тверской области о взаимодействии по организации отдыха детей в каникулярное время, по созданию условий для развития системы отдыха и оздоровления детей и подростков.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204CCC" w:rsidP="001D3834">
            <w:pPr>
              <w:pStyle w:val="210"/>
              <w:tabs>
                <w:tab w:val="left" w:pos="266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Апрель - май</w:t>
            </w:r>
            <w:r w:rsidR="001D3834">
              <w:rPr>
                <w:sz w:val="20"/>
                <w:szCs w:val="20"/>
              </w:rPr>
              <w:t xml:space="preserve"> </w:t>
            </w:r>
            <w:r w:rsidR="00B25DE7">
              <w:rPr>
                <w:sz w:val="20"/>
                <w:szCs w:val="20"/>
              </w:rPr>
              <w:t>2025</w:t>
            </w:r>
            <w:r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 xml:space="preserve"> 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</w:t>
            </w:r>
            <w:r w:rsidR="008F22C2" w:rsidRPr="00E378F6">
              <w:t xml:space="preserve"> </w:t>
            </w:r>
            <w:r w:rsidRPr="00E378F6">
              <w:t>муниципального округа</w:t>
            </w:r>
          </w:p>
        </w:tc>
      </w:tr>
      <w:tr w:rsidR="00204CCC" w:rsidRPr="00E378F6" w:rsidTr="001D3834">
        <w:trPr>
          <w:gridAfter w:val="1"/>
          <w:wAfter w:w="15" w:type="dxa"/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>Разработка и утверждение</w:t>
            </w:r>
            <w:r w:rsidR="008F22C2" w:rsidRPr="00E378F6">
              <w:t xml:space="preserve"> </w:t>
            </w:r>
            <w:r w:rsidRPr="00E378F6">
              <w:t>плана</w:t>
            </w:r>
            <w:r w:rsidR="008F22C2" w:rsidRPr="00E378F6">
              <w:t xml:space="preserve"> </w:t>
            </w:r>
            <w:r w:rsidRPr="00E378F6">
              <w:t>мероприятий</w:t>
            </w:r>
            <w:r w:rsidR="008F22C2" w:rsidRPr="00E378F6">
              <w:t xml:space="preserve"> </w:t>
            </w:r>
            <w:r w:rsidRPr="00E378F6">
              <w:t>по организации отдыха, оздоровления и занятости детей и подростков Лихославльского муниципального округа</w:t>
            </w:r>
            <w:r w:rsidR="008F22C2" w:rsidRPr="00E378F6">
              <w:t xml:space="preserve"> </w:t>
            </w:r>
            <w:r w:rsidRPr="00E378F6">
              <w:t>Тверской области.</w:t>
            </w:r>
          </w:p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</w:p>
          <w:p w:rsidR="00204CCC" w:rsidRPr="00E378F6" w:rsidRDefault="00204CCC" w:rsidP="004751E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1D3834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Апрель</w:t>
            </w:r>
            <w:r w:rsidR="001D3834">
              <w:rPr>
                <w:sz w:val="20"/>
                <w:szCs w:val="20"/>
              </w:rPr>
              <w:t xml:space="preserve"> </w:t>
            </w:r>
            <w:r w:rsidR="0062571C">
              <w:rPr>
                <w:sz w:val="20"/>
                <w:szCs w:val="20"/>
              </w:rPr>
              <w:t>2025</w:t>
            </w:r>
            <w:r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образования Администрации Лихославльского муниципального округа, комиссия Лихославльского муниципального округа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 xml:space="preserve">по вопросам организации отдыха, оздоровления и занятости детей и подростков 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1D3834">
            <w:pPr>
              <w:pStyle w:val="210"/>
              <w:tabs>
                <w:tab w:val="num" w:pos="57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Подбор и направление в организации отдыха и оздоровления детей, находящихся в трудной жизненной ситуации, детей, находящихся на учете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в ГБУ СРЦН «Мой семейный центр» Лихославльского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 xml:space="preserve">района Тверской области.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1D3834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Апрель- август</w:t>
            </w:r>
            <w:r w:rsidR="001D3834">
              <w:rPr>
                <w:sz w:val="20"/>
                <w:szCs w:val="20"/>
              </w:rPr>
              <w:t xml:space="preserve"> </w:t>
            </w:r>
            <w:r w:rsidR="0062571C">
              <w:rPr>
                <w:sz w:val="20"/>
                <w:szCs w:val="20"/>
              </w:rPr>
              <w:t>2025</w:t>
            </w:r>
            <w:r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1D3834">
            <w:pPr>
              <w:snapToGrid w:val="0"/>
              <w:jc w:val="both"/>
            </w:pPr>
            <w:r w:rsidRPr="00E378F6">
              <w:t>ГБУ СРЦН «Мой семейный центр» Лихославльского района (по согласованию), 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 муниципального округа, руководители муниципальных образовательных организаций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210"/>
              <w:tabs>
                <w:tab w:val="num" w:pos="57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Медицинский осмотр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детей, направляемых в организации отдыха и оздоровления детей, а также проведение профилактических мероприятий, направленных на предупреждение инфекционных заболеваний.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CCC" w:rsidRPr="00E378F6" w:rsidRDefault="00204CCC" w:rsidP="001D3834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ГБУЗ «Лихославльская ЦРБ» (по согласованию)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 xml:space="preserve"> Организация отдыха и оздоровления подростков, состоящих на учете в органах внутренних дел, комиссии</w:t>
            </w:r>
            <w:r w:rsidR="008F22C2" w:rsidRPr="00E378F6">
              <w:t xml:space="preserve"> </w:t>
            </w:r>
            <w:r w:rsidRPr="00E378F6">
              <w:t>по делам несовершеннолетних, учреждениях социального обслуживания для детей, нуждающихся в социальной реабилитации.</w:t>
            </w:r>
            <w:r w:rsidR="008F22C2" w:rsidRPr="00E378F6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CCC" w:rsidRPr="00E378F6" w:rsidRDefault="00204CCC" w:rsidP="001D3834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период школьных каникул</w:t>
            </w:r>
            <w:r w:rsidR="001D3834">
              <w:rPr>
                <w:sz w:val="20"/>
                <w:szCs w:val="20"/>
              </w:rPr>
              <w:t xml:space="preserve"> </w:t>
            </w:r>
            <w:r w:rsidR="0062571C">
              <w:rPr>
                <w:sz w:val="20"/>
                <w:szCs w:val="20"/>
              </w:rPr>
              <w:t>2025</w:t>
            </w:r>
            <w:r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 муниципального округа, ГБУ СРЦН «Мой семейный центр» Лихославльского района</w:t>
            </w:r>
            <w:r w:rsidR="008F22C2" w:rsidRPr="00E378F6">
              <w:t xml:space="preserve"> </w:t>
            </w:r>
            <w:r w:rsidRPr="00E378F6">
              <w:t>(по согласованию), руководители муниципальных образовательных организаций, Лихославльское ТОСП Тверского филиала ЦЗН (по согласованию)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>Организация профильных и тематических смен различной направленности для одаренных детей (туристических, спортивных, краеведческих, военно-патриотических, экологических и др.) в организациях отдыха детей и их оздоровления, в том числе из малообеспеченных семей.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1D3834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период школьных каникул</w:t>
            </w:r>
            <w:r w:rsidR="001D3834">
              <w:rPr>
                <w:sz w:val="20"/>
                <w:szCs w:val="20"/>
              </w:rPr>
              <w:t xml:space="preserve"> </w:t>
            </w:r>
            <w:r w:rsidR="0062571C">
              <w:rPr>
                <w:sz w:val="20"/>
                <w:szCs w:val="20"/>
              </w:rPr>
              <w:t>2025</w:t>
            </w:r>
            <w:r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</w:t>
            </w:r>
            <w:r w:rsidR="008F22C2" w:rsidRPr="00E378F6">
              <w:t xml:space="preserve"> </w:t>
            </w:r>
            <w:r w:rsidRPr="00E378F6">
              <w:t>муниципального округа, ГБУ СРЦН «Мой семейный центр» Лихославльского района</w:t>
            </w:r>
            <w:r w:rsidR="008F22C2" w:rsidRPr="00E378F6">
              <w:t xml:space="preserve"> </w:t>
            </w:r>
            <w:r w:rsidRPr="00E378F6">
              <w:t>(по согласованию), Управление по делам культуры, спорта и молодежной политики Администрации Лихославльского</w:t>
            </w:r>
            <w:r w:rsidR="008F22C2" w:rsidRPr="00E378F6">
              <w:t xml:space="preserve"> </w:t>
            </w:r>
            <w:r w:rsidRPr="00E378F6">
              <w:t>муниципального округа, руководители муниципальных</w:t>
            </w:r>
            <w:r w:rsidR="008F22C2" w:rsidRPr="00E378F6">
              <w:t xml:space="preserve"> </w:t>
            </w:r>
            <w:r w:rsidRPr="00E378F6">
              <w:t>образовательных организаций</w:t>
            </w:r>
            <w:r w:rsidR="008F22C2" w:rsidRPr="00E378F6">
              <w:t xml:space="preserve"> 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tabs>
                <w:tab w:val="num" w:pos="57"/>
              </w:tabs>
              <w:jc w:val="both"/>
            </w:pPr>
            <w:r w:rsidRPr="00E378F6">
              <w:t>Организация сопровождения детей к месту отдыха и обратно; обеспечение правопорядка в организациях отдыха и оздоровления детей и на прилегающей к ним территории, а также проведение профилактических мероприятий, направленных на предупреждение и пресечение преступлений и других правонарушений на территории организаций отдыха и оздоровления детей, на безвозмездной основе.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1D3834">
            <w:pPr>
              <w:pStyle w:val="21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Май - август</w:t>
            </w:r>
            <w:r w:rsidR="001D3834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20</w:t>
            </w:r>
            <w:r w:rsidR="0062571C">
              <w:rPr>
                <w:sz w:val="20"/>
                <w:szCs w:val="20"/>
              </w:rPr>
              <w:t>25</w:t>
            </w:r>
            <w:r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8F22C2" w:rsidP="004751EC">
            <w:pPr>
              <w:pStyle w:val="21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 </w:t>
            </w:r>
            <w:r w:rsidR="00204CCC" w:rsidRPr="00E378F6">
              <w:rPr>
                <w:sz w:val="20"/>
                <w:szCs w:val="20"/>
              </w:rPr>
              <w:t>ОМВД России «Лихославльский» (по согласованию), руководители муниципальных</w:t>
            </w:r>
            <w:r w:rsidRPr="00E378F6">
              <w:rPr>
                <w:sz w:val="20"/>
                <w:szCs w:val="20"/>
              </w:rPr>
              <w:t xml:space="preserve"> </w:t>
            </w:r>
            <w:r w:rsidR="00204CCC" w:rsidRPr="00E378F6">
              <w:rPr>
                <w:sz w:val="20"/>
                <w:szCs w:val="20"/>
              </w:rPr>
              <w:t>образовательных организаций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>Проведение профилактических осмотров персонала, направляемого для работы в организации отдыха и оздоровления детей, обязательных медицинских осмотров детей и подростков перед заключением с ними трудовых договоров, а также детей и подростков, направляемых в организации отдыха и оздоровления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1D3834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Май - август</w:t>
            </w:r>
            <w:r w:rsidR="001D3834">
              <w:rPr>
                <w:sz w:val="20"/>
                <w:szCs w:val="20"/>
              </w:rPr>
              <w:t xml:space="preserve"> </w:t>
            </w:r>
            <w:r w:rsidR="0062571C">
              <w:rPr>
                <w:sz w:val="20"/>
                <w:szCs w:val="20"/>
              </w:rPr>
              <w:t>2025</w:t>
            </w:r>
            <w:r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21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ГБУЗ «Лихославльская ЦРБ» (по согласованию)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Организация льготного культурно-экскурсионного обслуживания организованных групп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1D3834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период школьных каникул</w:t>
            </w:r>
            <w:r w:rsidR="001D3834">
              <w:rPr>
                <w:sz w:val="20"/>
                <w:szCs w:val="20"/>
              </w:rPr>
              <w:t xml:space="preserve"> </w:t>
            </w:r>
            <w:r w:rsidR="0062571C">
              <w:rPr>
                <w:sz w:val="20"/>
                <w:szCs w:val="20"/>
              </w:rPr>
              <w:t>2025</w:t>
            </w:r>
            <w:r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по делам культуры, спорта и молодежной политики Администрации Лихославльского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 xml:space="preserve">муниципального округа, </w:t>
            </w:r>
          </w:p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 информационного обеспечения, связей с общественностью и туризма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Администрации Лихославльского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муниципального округа</w:t>
            </w:r>
          </w:p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 xml:space="preserve">Контроль и надзор за соблюдением требований пожарной безопасности, санитарно-противоэпидемическим режимом в организациях отдыха детей и их оздоровления (надзор за благоустройством территории; оснащением и содержанием объектов, в том числе пищеблоков и помещений медицинского назначения; обеспечением холодным и горячим водоснабжением; соблюдением воздушно-теплового режима и уровня освещенности; соблюдением требований к организации питания, режиму дня и медицинскому обеспечению; качеству и безопасности пищевых продуктов и питьевой воды; соответствием рационов питания физиологическим нормам).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1D3834">
            <w:pPr>
              <w:pStyle w:val="21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Май - август</w:t>
            </w:r>
            <w:r w:rsidR="001D3834">
              <w:rPr>
                <w:sz w:val="20"/>
                <w:szCs w:val="20"/>
              </w:rPr>
              <w:t xml:space="preserve"> </w:t>
            </w:r>
            <w:r w:rsidR="0062571C">
              <w:rPr>
                <w:sz w:val="20"/>
                <w:szCs w:val="20"/>
              </w:rPr>
              <w:t>2025</w:t>
            </w:r>
            <w:r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21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ОНД и ПР по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г. Лихославль 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Лихославльскому району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(по согласованию), Территориальный отдел Управления Федеральной службы по надзору в сфере защиты прав потребителей и благополучия человека по Тверской области и в городе Торжке (по согласованию)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Контроль за проведением комплекса лечебно-профилактической и оздоровительной работы,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соблюдением выполнения норм питания в организациях отдыха детей и их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оздоровления.</w:t>
            </w:r>
          </w:p>
          <w:p w:rsidR="00204CCC" w:rsidRPr="00E378F6" w:rsidRDefault="00204CCC" w:rsidP="004751EC">
            <w:pPr>
              <w:pStyle w:val="31"/>
              <w:tabs>
                <w:tab w:val="num" w:pos="57"/>
              </w:tabs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Контроль качества и безопасности пищевых продуктов, используемых в организациях отдыха детей и их оздоровления.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1D3834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Май - август</w:t>
            </w:r>
            <w:r w:rsidR="001D3834">
              <w:rPr>
                <w:sz w:val="20"/>
                <w:szCs w:val="20"/>
              </w:rPr>
              <w:t xml:space="preserve"> </w:t>
            </w:r>
            <w:r w:rsidR="0062571C">
              <w:rPr>
                <w:sz w:val="20"/>
                <w:szCs w:val="20"/>
              </w:rPr>
              <w:t>2025</w:t>
            </w:r>
            <w:r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ГБУЗ «Лихославльская ЦРБ» (по согласованию), начальники оздоровительных лагерей 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>Контроль за соблюдением законодательства в сфере отдыха и оздоровления, организации жизнедеятельности детей, воспитательной работы в организациях отдыха детей и</w:t>
            </w:r>
            <w:r w:rsidR="008F22C2" w:rsidRPr="00E378F6">
              <w:t xml:space="preserve"> </w:t>
            </w:r>
            <w:r w:rsidRPr="00E378F6">
              <w:t>их оздоровления, комплектованием педагогическими кадрами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1D3834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Июнь -август</w:t>
            </w:r>
            <w:r w:rsidR="001D3834">
              <w:rPr>
                <w:sz w:val="20"/>
                <w:szCs w:val="20"/>
              </w:rPr>
              <w:t xml:space="preserve"> </w:t>
            </w:r>
            <w:r w:rsidR="0062571C">
              <w:rPr>
                <w:sz w:val="20"/>
                <w:szCs w:val="20"/>
              </w:rPr>
              <w:t>2025</w:t>
            </w:r>
            <w:r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21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 образования Администрации Лихославльского муниципального округа, ГБУ СРЦН «Мой семейный центр» Лихославльского района (по согласованию)</w:t>
            </w:r>
            <w:r w:rsidR="008F22C2" w:rsidRPr="00E378F6">
              <w:rPr>
                <w:sz w:val="20"/>
                <w:szCs w:val="20"/>
              </w:rPr>
              <w:t xml:space="preserve"> 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Контроль за целевым использованием средств, выделенных из бюджета Лихославльского муниципального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округа на организацию отдыха, оздоровления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и занятости детей и подростков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1D3834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Ежемесячно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 Управление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образования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Администрации Лихославльского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муниципального округа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Своевременное получение санитарно-эпидемиологического заключения на деятельность, осуществляемую организациями отдыха детей и их оздоровления (при начале осуществления деятельности и истечения срока действия ранее выданного санитарно-эпидемиологического заключения)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1D3834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образования Администрации Лихославльского муниципального округа, руководители муниципальных образовательных организаций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jc w:val="both"/>
            </w:pPr>
            <w:r w:rsidRPr="00E378F6">
              <w:t>Обеспечить выполнение требований Федерального закона от 06.03.2006 №35-ФЗ «О противодействии терроризму» и выполнение полного комплекса противопожарных мероприятий, направленных на обеспечение пожарной безопасности объектов, задействованных в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1D3834" w:rsidP="001D3834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</w:t>
            </w:r>
            <w:r w:rsidR="0062571C">
              <w:rPr>
                <w:sz w:val="20"/>
                <w:szCs w:val="20"/>
              </w:rPr>
              <w:t xml:space="preserve"> 25 мая 2025</w:t>
            </w:r>
            <w:r w:rsidR="00204CCC"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 образования Администрации Лихославльского муниципального округа, руководители муниципальных образовательных организаций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4CCC" w:rsidRPr="00E378F6" w:rsidRDefault="008F22C2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 xml:space="preserve"> </w:t>
            </w:r>
            <w:r w:rsidR="00204CCC" w:rsidRPr="00E378F6">
              <w:t>Мониторинг</w:t>
            </w:r>
            <w:r w:rsidRPr="00E378F6">
              <w:t xml:space="preserve"> </w:t>
            </w:r>
            <w:r w:rsidR="00204CCC" w:rsidRPr="00E378F6">
              <w:t>организации</w:t>
            </w:r>
            <w:r w:rsidRPr="00E378F6">
              <w:t xml:space="preserve"> </w:t>
            </w:r>
            <w:r w:rsidR="00204CCC" w:rsidRPr="00E378F6">
              <w:t>отдыха, оздоровления и</w:t>
            </w:r>
            <w:r w:rsidRPr="00E378F6">
              <w:t xml:space="preserve"> </w:t>
            </w:r>
            <w:r w:rsidR="00204CCC" w:rsidRPr="00E378F6">
              <w:t>занятости детей и подростков в ОУ Лихославльского</w:t>
            </w:r>
            <w:r w:rsidRPr="00E378F6">
              <w:t xml:space="preserve"> </w:t>
            </w:r>
            <w:r w:rsidR="00204CCC" w:rsidRPr="00E378F6">
              <w:t>муниципального округа</w:t>
            </w:r>
            <w:r w:rsidRPr="00E378F6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4CCC" w:rsidRPr="00E378F6" w:rsidRDefault="00204CCC" w:rsidP="001D3834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Ежемесячно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образования Администрации Лихославльского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муниципального округа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10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pStyle w:val="210"/>
              <w:tabs>
                <w:tab w:val="left" w:pos="6"/>
                <w:tab w:val="num" w:pos="57"/>
                <w:tab w:val="left" w:pos="284"/>
              </w:tabs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378F6">
              <w:rPr>
                <w:bCs/>
                <w:sz w:val="20"/>
                <w:szCs w:val="20"/>
                <w:lang w:val="en-US"/>
              </w:rPr>
              <w:t>II</w:t>
            </w:r>
            <w:r w:rsidRPr="00E378F6">
              <w:rPr>
                <w:bCs/>
                <w:sz w:val="20"/>
                <w:szCs w:val="20"/>
              </w:rPr>
              <w:t>. Кадровое обеспечение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ConsPlusCell"/>
              <w:widowControl w:val="0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ConsPlusCell"/>
              <w:widowControl w:val="0"/>
              <w:tabs>
                <w:tab w:val="num" w:pos="57"/>
              </w:tabs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Проведение семинаров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других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форм повышения квалификации работников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организаций отдыха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оздоровления детей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по вопросам проведения оздоровительной</w:t>
            </w:r>
            <w:r w:rsidRPr="00E378F6">
              <w:rPr>
                <w:sz w:val="20"/>
                <w:szCs w:val="20"/>
              </w:rPr>
              <w:br/>
              <w:t>кампании детей с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участием представителей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ОМВД России по Лихославльскому району,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Территориального отдела УФС по надзору в сфере защиты прав потребителей и благополучия человека по Тверской области и в городе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Торжке, ОНД и ПР по г. Лихославль и Лихославльскому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 xml:space="preserve">району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1D3834" w:rsidP="004751EC">
            <w:pPr>
              <w:pStyle w:val="ConsPlusCel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04CCC" w:rsidRPr="00E378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образования Администрации Лихославльского муниципального округа,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ОМВД России «Лихославльский» (по согласованию), Территориальный отдел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Управления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Федеральной службы по надзору в сфере защиты прав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потребителей</w:t>
            </w:r>
            <w:r w:rsidRPr="00E378F6">
              <w:rPr>
                <w:sz w:val="20"/>
                <w:szCs w:val="20"/>
              </w:rPr>
              <w:br/>
              <w:t>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благополучия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человека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по Тверской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области и в городе Торжке (по согласованию),</w:t>
            </w:r>
          </w:p>
          <w:p w:rsidR="00204CCC" w:rsidRPr="00E378F6" w:rsidRDefault="00204CCC" w:rsidP="004751EC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ОНД и ПР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по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г. Лихославль и Лихославльскому району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(по согласованию)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ConsPlusCell"/>
              <w:widowControl w:val="0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 xml:space="preserve"> Комплектование организаций отдыха и оздоровления детей педагогическими кадрами, имеющими соответствующий уровень профессиональной подготовки, владеющими современными педагогическими и оздоровительными</w:t>
            </w:r>
            <w:r w:rsidR="008F22C2" w:rsidRPr="00E378F6">
              <w:t xml:space="preserve"> </w:t>
            </w:r>
            <w:r w:rsidRPr="00E378F6">
              <w:t>технологиями, в том числе вожатыми из числа студентов педагогических специальностей, а также административно-хозяйственным персоналом, включая персонал пищеблоков.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62571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 август 2025</w:t>
            </w:r>
            <w:r w:rsidR="00204CCC"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21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 Руководители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муниципальных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образовательных организаций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10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tabs>
                <w:tab w:val="num" w:pos="57"/>
                <w:tab w:val="left" w:pos="284"/>
              </w:tabs>
              <w:snapToGrid w:val="0"/>
              <w:jc w:val="center"/>
              <w:rPr>
                <w:bCs/>
              </w:rPr>
            </w:pPr>
            <w:r w:rsidRPr="00E378F6">
              <w:rPr>
                <w:bCs/>
                <w:lang w:val="en-US"/>
              </w:rPr>
              <w:t>III</w:t>
            </w:r>
            <w:r w:rsidRPr="00E378F6">
              <w:rPr>
                <w:bCs/>
              </w:rPr>
              <w:t>. Информационное обеспечение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jc w:val="both"/>
            </w:pPr>
            <w:r w:rsidRPr="00E378F6">
              <w:t>Освещение мероприятий по организации отдыха, оздоровления и занятости детей и подростков на территории Лихославльского муниципального округа Тверской области в</w:t>
            </w:r>
            <w:r w:rsidR="008F22C2" w:rsidRPr="00E378F6">
              <w:t xml:space="preserve"> </w:t>
            </w:r>
            <w:r w:rsidRPr="00E378F6">
              <w:t>общественно-политической газете Лихославльского муниципального округа «Наша жизнь», на официальном сайте Лихославльского муниципального</w:t>
            </w:r>
            <w:r w:rsidR="008F22C2" w:rsidRPr="00E378F6">
              <w:t xml:space="preserve"> </w:t>
            </w:r>
            <w:r w:rsidRPr="00E378F6">
              <w:t>округа, на сайтах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204CCC" w:rsidP="001D3834">
            <w:pPr>
              <w:jc w:val="center"/>
            </w:pPr>
            <w:r w:rsidRPr="00E378F6">
              <w:t>Ежемесячно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ab"/>
              <w:snapToGrid w:val="0"/>
              <w:jc w:val="both"/>
              <w:rPr>
                <w:b w:val="0"/>
                <w:sz w:val="20"/>
              </w:rPr>
            </w:pPr>
            <w:r w:rsidRPr="00E378F6">
              <w:rPr>
                <w:b w:val="0"/>
                <w:sz w:val="20"/>
              </w:rPr>
              <w:t>Управление</w:t>
            </w:r>
            <w:r w:rsidR="008F22C2" w:rsidRPr="00E378F6">
              <w:rPr>
                <w:b w:val="0"/>
                <w:sz w:val="20"/>
              </w:rPr>
              <w:t xml:space="preserve"> </w:t>
            </w:r>
            <w:r w:rsidRPr="00E378F6">
              <w:rPr>
                <w:b w:val="0"/>
                <w:sz w:val="20"/>
              </w:rPr>
              <w:t>образования Администрации Лихославльского</w:t>
            </w:r>
            <w:r w:rsidR="008F22C2" w:rsidRPr="00E378F6">
              <w:rPr>
                <w:b w:val="0"/>
                <w:sz w:val="20"/>
              </w:rPr>
              <w:t xml:space="preserve"> </w:t>
            </w:r>
            <w:r w:rsidRPr="00E378F6">
              <w:rPr>
                <w:b w:val="0"/>
                <w:sz w:val="20"/>
              </w:rPr>
              <w:t>муниципального округа, ГБУ СРЦН «Мой семейный центр » Лихославльского района</w:t>
            </w:r>
            <w:r w:rsidR="008F22C2" w:rsidRPr="00E378F6">
              <w:rPr>
                <w:b w:val="0"/>
                <w:sz w:val="20"/>
              </w:rPr>
              <w:t xml:space="preserve"> </w:t>
            </w:r>
            <w:r w:rsidRPr="00E378F6">
              <w:rPr>
                <w:b w:val="0"/>
                <w:sz w:val="20"/>
              </w:rPr>
              <w:t>(по согласованию), Лихославльское ТОСП Тверского филиала ЦЗН (по согласованию), руководители муниципальных образовательных организаций, Управление информационного обеспечения, связей с общественностью и туризма администрации Лихославльского</w:t>
            </w:r>
            <w:r w:rsidR="008F22C2" w:rsidRPr="00E378F6">
              <w:rPr>
                <w:b w:val="0"/>
                <w:sz w:val="20"/>
              </w:rPr>
              <w:t xml:space="preserve"> </w:t>
            </w:r>
            <w:r w:rsidRPr="00E378F6">
              <w:rPr>
                <w:b w:val="0"/>
                <w:sz w:val="20"/>
              </w:rPr>
              <w:t>муниципального округа</w:t>
            </w:r>
          </w:p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jc w:val="both"/>
            </w:pPr>
            <w:r w:rsidRPr="00E378F6">
              <w:t xml:space="preserve">Проведение мероприятий по привлечению работодателей к организации трудоустройства несовершеннолетних граждан в течение года и в каникулярное время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204CCC" w:rsidP="001D3834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ab"/>
              <w:snapToGrid w:val="0"/>
              <w:jc w:val="both"/>
              <w:rPr>
                <w:b w:val="0"/>
                <w:color w:val="000000"/>
                <w:sz w:val="20"/>
              </w:rPr>
            </w:pPr>
            <w:r w:rsidRPr="00E378F6">
              <w:rPr>
                <w:b w:val="0"/>
                <w:sz w:val="20"/>
              </w:rPr>
              <w:t xml:space="preserve">Лихославльское ТОСП Тверского филиала ЦЗН (по согласованию) </w:t>
            </w:r>
          </w:p>
          <w:p w:rsidR="00204CCC" w:rsidRPr="00E378F6" w:rsidRDefault="00204CCC" w:rsidP="004751EC"/>
        </w:tc>
      </w:tr>
      <w:tr w:rsidR="00204CCC" w:rsidRPr="00E378F6" w:rsidTr="001D3834">
        <w:trPr>
          <w:cantSplit/>
          <w:trHeight w:val="2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Формирование, ведение реестра организаций отдых</w:t>
            </w:r>
            <w:r w:rsidR="0062571C">
              <w:rPr>
                <w:sz w:val="20"/>
                <w:szCs w:val="20"/>
              </w:rPr>
              <w:t>а детей и их оздоровления в 2025</w:t>
            </w:r>
            <w:r w:rsidRPr="00E378F6">
              <w:rPr>
                <w:sz w:val="20"/>
                <w:szCs w:val="20"/>
              </w:rPr>
              <w:t xml:space="preserve"> году и размещение его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в информационно-телекоммуникационной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204CCC" w:rsidP="001D3834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течение</w:t>
            </w:r>
            <w:r w:rsidR="001D3834">
              <w:rPr>
                <w:sz w:val="20"/>
                <w:szCs w:val="20"/>
              </w:rPr>
              <w:t xml:space="preserve"> </w:t>
            </w:r>
            <w:r w:rsidR="0062571C">
              <w:rPr>
                <w:sz w:val="20"/>
                <w:szCs w:val="20"/>
              </w:rPr>
              <w:t>2025</w:t>
            </w:r>
            <w:r w:rsidRPr="00E378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 муниципального округа, руководители муниципальных образовательных организаций</w:t>
            </w:r>
          </w:p>
        </w:tc>
      </w:tr>
    </w:tbl>
    <w:p w:rsidR="001D3834" w:rsidRDefault="001D3834">
      <w:r>
        <w:br w:type="page"/>
      </w:r>
    </w:p>
    <w:tbl>
      <w:tblPr>
        <w:tblW w:w="5000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5240"/>
      </w:tblGrid>
      <w:tr w:rsidR="00E378F6" w:rsidRPr="004751EC" w:rsidTr="001D3834">
        <w:tc>
          <w:tcPr>
            <w:tcW w:w="4965" w:type="dxa"/>
          </w:tcPr>
          <w:p w:rsidR="00E378F6" w:rsidRPr="004751EC" w:rsidRDefault="00E378F6" w:rsidP="00E378F6">
            <w:pPr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0" w:type="dxa"/>
          </w:tcPr>
          <w:p w:rsidR="00E378F6" w:rsidRPr="004751EC" w:rsidRDefault="00E378F6" w:rsidP="00E378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E378F6" w:rsidRPr="004751EC" w:rsidRDefault="00E378F6" w:rsidP="00E37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751EC">
              <w:rPr>
                <w:sz w:val="28"/>
                <w:szCs w:val="28"/>
              </w:rPr>
              <w:t>Лихославльского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="001D3834">
              <w:rPr>
                <w:sz w:val="28"/>
                <w:szCs w:val="28"/>
              </w:rPr>
              <w:t>от 03.02.2025 № 18</w:t>
            </w:r>
          </w:p>
        </w:tc>
      </w:tr>
    </w:tbl>
    <w:p w:rsidR="00204CCC" w:rsidRPr="004751EC" w:rsidRDefault="008F22C2" w:rsidP="00475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CCC" w:rsidRPr="004751EC" w:rsidRDefault="00E378F6" w:rsidP="00372A2B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04CCC" w:rsidRPr="004751EC" w:rsidRDefault="00204CCC" w:rsidP="00372A2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751EC">
        <w:rPr>
          <w:b/>
          <w:bCs/>
          <w:color w:val="000000"/>
          <w:sz w:val="28"/>
          <w:szCs w:val="28"/>
        </w:rPr>
        <w:t>комиссии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Лихославльского муниципального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округа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по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организации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отдыха,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оздоровления и занятости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детей и подростков</w:t>
      </w:r>
      <w:r w:rsidRPr="004751EC">
        <w:rPr>
          <w:b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 xml:space="preserve">в </w:t>
      </w:r>
      <w:r w:rsidR="0062571C">
        <w:rPr>
          <w:b/>
          <w:bCs/>
          <w:color w:val="000000"/>
          <w:sz w:val="28"/>
          <w:szCs w:val="28"/>
        </w:rPr>
        <w:t>2025</w:t>
      </w:r>
      <w:r w:rsidRPr="004751EC">
        <w:rPr>
          <w:b/>
          <w:bCs/>
          <w:color w:val="000000"/>
          <w:sz w:val="28"/>
          <w:szCs w:val="28"/>
        </w:rPr>
        <w:t>году</w:t>
      </w:r>
    </w:p>
    <w:p w:rsidR="00204CCC" w:rsidRPr="004751EC" w:rsidRDefault="00204CCC" w:rsidP="00372A2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04CCC" w:rsidRPr="004751EC" w:rsidRDefault="00204CCC" w:rsidP="007A2D9A">
      <w:pPr>
        <w:ind w:firstLine="709"/>
        <w:jc w:val="both"/>
        <w:rPr>
          <w:b/>
          <w:sz w:val="28"/>
          <w:szCs w:val="28"/>
        </w:rPr>
      </w:pPr>
      <w:r w:rsidRPr="004751EC">
        <w:rPr>
          <w:b/>
          <w:sz w:val="28"/>
          <w:szCs w:val="28"/>
        </w:rPr>
        <w:t>Председатель комиссии:</w:t>
      </w:r>
    </w:p>
    <w:p w:rsidR="00204CCC" w:rsidRPr="004751EC" w:rsidRDefault="00204CCC" w:rsidP="007A2D9A">
      <w:pPr>
        <w:ind w:firstLine="709"/>
        <w:jc w:val="both"/>
        <w:rPr>
          <w:sz w:val="28"/>
          <w:szCs w:val="28"/>
        </w:rPr>
      </w:pPr>
    </w:p>
    <w:p w:rsidR="00204CCC" w:rsidRPr="004751EC" w:rsidRDefault="00204CCC" w:rsidP="007A2D9A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Громова О.Б.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– заместитель Главы Администрации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Лихославльского</w:t>
      </w:r>
      <w:r w:rsidR="007A2D9A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 xml:space="preserve">муниципального округа </w:t>
      </w:r>
      <w:r w:rsidR="007A2D9A">
        <w:rPr>
          <w:sz w:val="28"/>
          <w:szCs w:val="28"/>
        </w:rPr>
        <w:t xml:space="preserve">Тверской области </w:t>
      </w:r>
      <w:r w:rsidRPr="004751EC">
        <w:rPr>
          <w:sz w:val="28"/>
          <w:szCs w:val="28"/>
        </w:rPr>
        <w:t>по социальным вопросам</w:t>
      </w:r>
    </w:p>
    <w:p w:rsidR="00204CCC" w:rsidRPr="004751EC" w:rsidRDefault="00204CCC" w:rsidP="007A2D9A">
      <w:pPr>
        <w:ind w:firstLine="709"/>
        <w:jc w:val="both"/>
        <w:rPr>
          <w:sz w:val="28"/>
          <w:szCs w:val="28"/>
        </w:rPr>
      </w:pPr>
    </w:p>
    <w:p w:rsidR="00204CCC" w:rsidRPr="004751EC" w:rsidRDefault="00204CCC" w:rsidP="007A2D9A">
      <w:pPr>
        <w:ind w:firstLine="709"/>
        <w:jc w:val="both"/>
        <w:rPr>
          <w:b/>
          <w:sz w:val="28"/>
          <w:szCs w:val="28"/>
        </w:rPr>
      </w:pPr>
      <w:r w:rsidRPr="004751EC">
        <w:rPr>
          <w:b/>
          <w:sz w:val="28"/>
          <w:szCs w:val="28"/>
        </w:rPr>
        <w:t>Члены комиссии:</w:t>
      </w:r>
      <w:r w:rsidR="008F22C2">
        <w:rPr>
          <w:b/>
          <w:sz w:val="28"/>
          <w:szCs w:val="28"/>
        </w:rPr>
        <w:t xml:space="preserve"> </w:t>
      </w:r>
    </w:p>
    <w:p w:rsidR="00204CCC" w:rsidRPr="004751EC" w:rsidRDefault="00204CCC" w:rsidP="001D3834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Артемьева А.В. - заместитель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Главы Администрации, начальник Финансового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управления;</w:t>
      </w:r>
    </w:p>
    <w:p w:rsidR="00204CCC" w:rsidRPr="004751EC" w:rsidRDefault="00204CCC" w:rsidP="001D3834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Гусейнова Л.А -ответственный секретарь комиссии по делам</w:t>
      </w:r>
      <w:r w:rsidR="007A2D9A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несовершеннолетних и защите их прав при Администрации Лихославльского муниципального округа;</w:t>
      </w:r>
    </w:p>
    <w:p w:rsidR="00204CCC" w:rsidRPr="004751EC" w:rsidRDefault="00204CCC" w:rsidP="001D3834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Журавлева О.А. – заведующий отделом экономики,</w:t>
      </w:r>
      <w:r w:rsidR="00CB6D71" w:rsidRPr="004751EC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сельского хозяйства и потребительского рынка Администрации</w:t>
      </w:r>
      <w:r w:rsidR="00CB6D71" w:rsidRPr="004751EC">
        <w:rPr>
          <w:sz w:val="28"/>
          <w:szCs w:val="28"/>
        </w:rPr>
        <w:t xml:space="preserve"> Лихославльского муниципального округа</w:t>
      </w:r>
      <w:r w:rsidR="007A2D9A">
        <w:rPr>
          <w:sz w:val="28"/>
          <w:szCs w:val="28"/>
        </w:rPr>
        <w:t xml:space="preserve"> Тверской области</w:t>
      </w:r>
      <w:r w:rsidR="00CB6D71" w:rsidRPr="004751EC">
        <w:rPr>
          <w:sz w:val="28"/>
          <w:szCs w:val="28"/>
        </w:rPr>
        <w:t>;</w:t>
      </w:r>
    </w:p>
    <w:p w:rsidR="00CB6D71" w:rsidRPr="004751EC" w:rsidRDefault="0054056F" w:rsidP="001D3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Емельянова Н.В. – начальник </w:t>
      </w:r>
      <w:r w:rsidR="00CB6D71" w:rsidRPr="004751EC">
        <w:rPr>
          <w:sz w:val="28"/>
          <w:szCs w:val="28"/>
        </w:rPr>
        <w:t>ОУУП и ПДН ОМВД России «Лихославльский» (по согласованию);</w:t>
      </w:r>
    </w:p>
    <w:p w:rsidR="00CB6D71" w:rsidRDefault="00CB6D71" w:rsidP="001D3834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Маркелова Н.В. – начальник «Лихославльское территориальное обособленное структурное подразделение Тверского филиала</w:t>
      </w:r>
      <w:r w:rsidR="00A47A6B">
        <w:rPr>
          <w:sz w:val="28"/>
          <w:szCs w:val="28"/>
        </w:rPr>
        <w:t xml:space="preserve"> Ц</w:t>
      </w:r>
      <w:r w:rsidRPr="004751EC">
        <w:rPr>
          <w:sz w:val="28"/>
          <w:szCs w:val="28"/>
        </w:rPr>
        <w:t>ентра занятости населения»;</w:t>
      </w:r>
    </w:p>
    <w:p w:rsidR="002767C2" w:rsidRPr="004751EC" w:rsidRDefault="0036485B" w:rsidP="001D383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Морева</w:t>
      </w:r>
      <w:proofErr w:type="spellEnd"/>
      <w:r w:rsidR="002767C2">
        <w:rPr>
          <w:sz w:val="28"/>
          <w:szCs w:val="28"/>
        </w:rPr>
        <w:t xml:space="preserve"> Ю.И</w:t>
      </w:r>
      <w:r>
        <w:rPr>
          <w:sz w:val="28"/>
          <w:szCs w:val="28"/>
        </w:rPr>
        <w:t xml:space="preserve">. –  директор </w:t>
      </w:r>
      <w:r w:rsidR="00C22E2B">
        <w:rPr>
          <w:sz w:val="28"/>
          <w:szCs w:val="28"/>
        </w:rPr>
        <w:t xml:space="preserve"> </w:t>
      </w:r>
      <w:r w:rsidR="002767C2">
        <w:rPr>
          <w:sz w:val="28"/>
          <w:szCs w:val="28"/>
        </w:rPr>
        <w:t xml:space="preserve"> ГБУ СРЦН</w:t>
      </w:r>
      <w:r w:rsidR="002767C2" w:rsidRPr="004751EC">
        <w:rPr>
          <w:sz w:val="28"/>
          <w:szCs w:val="28"/>
        </w:rPr>
        <w:t xml:space="preserve"> «Мой семейный центр» Лихославльского</w:t>
      </w:r>
      <w:r w:rsidR="002767C2">
        <w:rPr>
          <w:sz w:val="28"/>
          <w:szCs w:val="28"/>
        </w:rPr>
        <w:t xml:space="preserve"> района</w:t>
      </w:r>
      <w:r w:rsidR="002767C2" w:rsidRPr="004751EC">
        <w:rPr>
          <w:sz w:val="28"/>
          <w:szCs w:val="28"/>
        </w:rPr>
        <w:t xml:space="preserve"> (по согласованию);</w:t>
      </w:r>
    </w:p>
    <w:p w:rsidR="00710D87" w:rsidRPr="004751EC" w:rsidRDefault="00710D87" w:rsidP="001D3834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Петрова Н.Ю. – районный педиатр,</w:t>
      </w:r>
      <w:r w:rsidR="0054056F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 xml:space="preserve">ГБУЗ </w:t>
      </w:r>
      <w:r w:rsidR="007A2D9A">
        <w:rPr>
          <w:sz w:val="28"/>
          <w:szCs w:val="28"/>
        </w:rPr>
        <w:t xml:space="preserve">Тверской области </w:t>
      </w:r>
      <w:r w:rsidRPr="004751EC">
        <w:rPr>
          <w:sz w:val="28"/>
          <w:szCs w:val="28"/>
        </w:rPr>
        <w:t>«Лихославльская ЦРБ» (по согласованию);</w:t>
      </w:r>
    </w:p>
    <w:p w:rsidR="00710D87" w:rsidRPr="004751EC" w:rsidRDefault="00710D87" w:rsidP="001D3834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Пантелеев И.Д. – начальник ОНД и ПР по г.</w:t>
      </w:r>
      <w:r w:rsidR="004751EC" w:rsidRPr="004751EC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 и Лихославльскому району</w:t>
      </w:r>
      <w:r w:rsidR="00736676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(по согла</w:t>
      </w:r>
      <w:r w:rsidR="004751EC" w:rsidRPr="004751EC">
        <w:rPr>
          <w:sz w:val="28"/>
          <w:szCs w:val="28"/>
        </w:rPr>
        <w:t>со</w:t>
      </w:r>
      <w:r w:rsidRPr="004751EC">
        <w:rPr>
          <w:sz w:val="28"/>
          <w:szCs w:val="28"/>
        </w:rPr>
        <w:t>ванию)</w:t>
      </w:r>
      <w:r w:rsidR="004751EC" w:rsidRPr="004751EC">
        <w:rPr>
          <w:sz w:val="28"/>
          <w:szCs w:val="28"/>
        </w:rPr>
        <w:t>;</w:t>
      </w:r>
    </w:p>
    <w:p w:rsidR="004751EC" w:rsidRPr="004751EC" w:rsidRDefault="004751EC" w:rsidP="001D3834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Смирнова Т.А. – главный специалист Управления образования Администрации Лихославльского муниципального округа</w:t>
      </w:r>
      <w:r w:rsidR="00186691">
        <w:rPr>
          <w:sz w:val="28"/>
          <w:szCs w:val="28"/>
        </w:rPr>
        <w:t xml:space="preserve"> Тверской области</w:t>
      </w:r>
      <w:r w:rsidRPr="004751EC">
        <w:rPr>
          <w:sz w:val="28"/>
          <w:szCs w:val="28"/>
        </w:rPr>
        <w:t>;</w:t>
      </w:r>
    </w:p>
    <w:p w:rsidR="004751EC" w:rsidRPr="004751EC" w:rsidRDefault="004751EC" w:rsidP="001D3834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Сысоева Т.А. – начальник Управления образования Администрации Лихославльского муниципального округа</w:t>
      </w:r>
      <w:r w:rsidR="007A2D9A">
        <w:rPr>
          <w:sz w:val="28"/>
          <w:szCs w:val="28"/>
        </w:rPr>
        <w:t xml:space="preserve"> Тверской области</w:t>
      </w:r>
      <w:r w:rsidRPr="004751EC">
        <w:rPr>
          <w:sz w:val="28"/>
          <w:szCs w:val="28"/>
        </w:rPr>
        <w:t>;</w:t>
      </w:r>
    </w:p>
    <w:p w:rsidR="004751EC" w:rsidRPr="004751EC" w:rsidRDefault="004751EC" w:rsidP="001D3834">
      <w:pPr>
        <w:ind w:firstLine="709"/>
        <w:jc w:val="both"/>
        <w:rPr>
          <w:sz w:val="28"/>
          <w:szCs w:val="28"/>
        </w:rPr>
      </w:pPr>
      <w:proofErr w:type="spellStart"/>
      <w:r w:rsidRPr="004751EC">
        <w:rPr>
          <w:sz w:val="28"/>
          <w:szCs w:val="28"/>
        </w:rPr>
        <w:t>Хобарева</w:t>
      </w:r>
      <w:proofErr w:type="spellEnd"/>
      <w:r w:rsidRPr="004751EC">
        <w:rPr>
          <w:sz w:val="28"/>
          <w:szCs w:val="28"/>
        </w:rPr>
        <w:t xml:space="preserve"> О.В. – начальник Территориального отдела УФС по надзору в сфере защиты прав потребителей и благополучия человека по Тверской области и в городе Торжке</w:t>
      </w:r>
      <w:r w:rsidR="00C03870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(по согласованию);</w:t>
      </w:r>
    </w:p>
    <w:p w:rsidR="004751EC" w:rsidRPr="004751EC" w:rsidRDefault="004751EC" w:rsidP="001D3834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 xml:space="preserve">Широкова О.А. – </w:t>
      </w:r>
      <w:r w:rsidR="007A2D9A" w:rsidRPr="007A2D9A">
        <w:rPr>
          <w:sz w:val="28"/>
          <w:szCs w:val="28"/>
        </w:rPr>
        <w:t>начальник Управления по делам культуры, спорта и молодежной политики Администрации Лихославльского муниципального округа Тверской области, заведующий отделом по физической культуре и спорту</w:t>
      </w:r>
      <w:r w:rsidRPr="004751EC">
        <w:rPr>
          <w:sz w:val="28"/>
          <w:szCs w:val="28"/>
        </w:rPr>
        <w:t>.</w:t>
      </w:r>
    </w:p>
    <w:p w:rsidR="00204CCC" w:rsidRPr="004751EC" w:rsidRDefault="00204CCC" w:rsidP="004751EC">
      <w:pPr>
        <w:tabs>
          <w:tab w:val="center" w:pos="4733"/>
          <w:tab w:val="left" w:pos="7365"/>
        </w:tabs>
        <w:rPr>
          <w:sz w:val="28"/>
          <w:szCs w:val="28"/>
        </w:rPr>
      </w:pPr>
    </w:p>
    <w:p w:rsidR="007A2D9A" w:rsidRDefault="007A2D9A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237"/>
      </w:tblGrid>
      <w:tr w:rsidR="00E378F6" w:rsidRPr="004751EC" w:rsidTr="00E378F6">
        <w:tc>
          <w:tcPr>
            <w:tcW w:w="4962" w:type="dxa"/>
          </w:tcPr>
          <w:p w:rsidR="00E378F6" w:rsidRPr="004751EC" w:rsidRDefault="00E378F6" w:rsidP="00E378F6">
            <w:pPr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7" w:type="dxa"/>
          </w:tcPr>
          <w:p w:rsidR="00E378F6" w:rsidRPr="004751EC" w:rsidRDefault="00E378F6" w:rsidP="00E378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E378F6" w:rsidRPr="004751EC" w:rsidRDefault="00E378F6" w:rsidP="00E37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751EC">
              <w:rPr>
                <w:sz w:val="28"/>
                <w:szCs w:val="28"/>
              </w:rPr>
              <w:t>Лихославльского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="001D3834">
              <w:rPr>
                <w:sz w:val="28"/>
                <w:szCs w:val="28"/>
              </w:rPr>
              <w:t>от 03.02.2025 № 18</w:t>
            </w:r>
          </w:p>
        </w:tc>
      </w:tr>
    </w:tbl>
    <w:p w:rsidR="00E378F6" w:rsidRDefault="00E378F6" w:rsidP="004751EC">
      <w:pPr>
        <w:tabs>
          <w:tab w:val="center" w:pos="4733"/>
          <w:tab w:val="left" w:pos="7365"/>
        </w:tabs>
        <w:jc w:val="right"/>
        <w:rPr>
          <w:sz w:val="28"/>
          <w:szCs w:val="28"/>
        </w:rPr>
      </w:pPr>
    </w:p>
    <w:p w:rsidR="00204CCC" w:rsidRPr="004751EC" w:rsidRDefault="00E378F6" w:rsidP="00372A2B">
      <w:pPr>
        <w:tabs>
          <w:tab w:val="center" w:pos="4733"/>
          <w:tab w:val="left" w:pos="7365"/>
        </w:tabs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Дислокация</w:t>
      </w:r>
    </w:p>
    <w:p w:rsidR="00204CCC" w:rsidRDefault="00204CCC" w:rsidP="00372A2B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751EC">
        <w:rPr>
          <w:b/>
          <w:bCs/>
          <w:color w:val="000000"/>
          <w:spacing w:val="-3"/>
          <w:sz w:val="28"/>
          <w:szCs w:val="28"/>
        </w:rPr>
        <w:t xml:space="preserve">сети оздоровительных лагерей, организуемых образовательными </w:t>
      </w:r>
      <w:r w:rsidRPr="004751EC">
        <w:rPr>
          <w:b/>
          <w:bCs/>
          <w:color w:val="000000"/>
          <w:spacing w:val="-1"/>
          <w:sz w:val="28"/>
          <w:szCs w:val="28"/>
        </w:rPr>
        <w:t>организациями</w:t>
      </w:r>
      <w:r w:rsidR="008F22C2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751EC">
        <w:rPr>
          <w:b/>
          <w:bCs/>
          <w:color w:val="000000"/>
          <w:spacing w:val="-1"/>
          <w:sz w:val="28"/>
          <w:szCs w:val="28"/>
        </w:rPr>
        <w:t>Лихославльск</w:t>
      </w:r>
      <w:r w:rsidR="0036485B">
        <w:rPr>
          <w:b/>
          <w:bCs/>
          <w:color w:val="000000"/>
          <w:spacing w:val="-1"/>
          <w:sz w:val="28"/>
          <w:szCs w:val="28"/>
        </w:rPr>
        <w:t>ого муниципального округа в 2025</w:t>
      </w:r>
      <w:r w:rsidRPr="004751EC">
        <w:rPr>
          <w:b/>
          <w:bCs/>
          <w:color w:val="000000"/>
          <w:spacing w:val="-1"/>
          <w:sz w:val="28"/>
          <w:szCs w:val="28"/>
        </w:rPr>
        <w:t xml:space="preserve"> году</w:t>
      </w:r>
    </w:p>
    <w:p w:rsidR="00E378F6" w:rsidRPr="004751EC" w:rsidRDefault="00E378F6" w:rsidP="00372A2B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4164"/>
        <w:gridCol w:w="1550"/>
        <w:gridCol w:w="1234"/>
        <w:gridCol w:w="1081"/>
        <w:gridCol w:w="1539"/>
      </w:tblGrid>
      <w:tr w:rsidR="00204CCC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204CCC" w:rsidRPr="00E378F6" w:rsidRDefault="00204CCC" w:rsidP="007A2D9A">
            <w:pPr>
              <w:shd w:val="clear" w:color="auto" w:fill="FFFFFF"/>
              <w:ind w:hanging="43"/>
              <w:jc w:val="center"/>
              <w:rPr>
                <w:bCs/>
                <w:sz w:val="22"/>
                <w:szCs w:val="22"/>
              </w:rPr>
            </w:pPr>
            <w:r w:rsidRPr="00E378F6">
              <w:rPr>
                <w:bCs/>
                <w:color w:val="000000"/>
                <w:sz w:val="22"/>
                <w:szCs w:val="22"/>
              </w:rPr>
              <w:t xml:space="preserve">№ </w:t>
            </w:r>
            <w:r w:rsidRPr="00E378F6">
              <w:rPr>
                <w:bCs/>
                <w:color w:val="000000"/>
                <w:spacing w:val="-22"/>
                <w:sz w:val="22"/>
                <w:szCs w:val="22"/>
              </w:rPr>
              <w:t>п/п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204CCC" w:rsidRPr="00E378F6" w:rsidRDefault="00204CCC" w:rsidP="007A2D9A">
            <w:pPr>
              <w:shd w:val="clear" w:color="auto" w:fill="FFFFFF"/>
              <w:ind w:hanging="5"/>
              <w:jc w:val="center"/>
              <w:rPr>
                <w:bCs/>
                <w:sz w:val="22"/>
                <w:szCs w:val="22"/>
              </w:rPr>
            </w:pPr>
            <w:r w:rsidRPr="00E378F6">
              <w:rPr>
                <w:bCs/>
                <w:color w:val="000000"/>
                <w:spacing w:val="-4"/>
                <w:sz w:val="22"/>
                <w:szCs w:val="22"/>
              </w:rPr>
              <w:t>Наименование</w:t>
            </w:r>
            <w:r w:rsidR="008F22C2" w:rsidRPr="00E378F6">
              <w:rPr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 w:rsidRPr="00E378F6">
              <w:rPr>
                <w:bCs/>
                <w:color w:val="000000"/>
                <w:spacing w:val="-4"/>
                <w:sz w:val="22"/>
                <w:szCs w:val="22"/>
              </w:rPr>
              <w:t xml:space="preserve">образовательного </w:t>
            </w:r>
            <w:r w:rsidRPr="00E378F6">
              <w:rPr>
                <w:bCs/>
                <w:color w:val="000000"/>
                <w:spacing w:val="-3"/>
                <w:sz w:val="22"/>
                <w:szCs w:val="22"/>
              </w:rPr>
              <w:t>учреждения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204CCC" w:rsidRPr="00E378F6" w:rsidRDefault="00204CCC" w:rsidP="007A2D9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E378F6">
              <w:rPr>
                <w:bCs/>
                <w:color w:val="000000"/>
                <w:spacing w:val="-6"/>
                <w:sz w:val="22"/>
                <w:szCs w:val="22"/>
              </w:rPr>
              <w:t>Июнь -детей/ в т.ч</w:t>
            </w:r>
            <w:r w:rsidR="008F22C2" w:rsidRPr="00E378F6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Pr="00E378F6">
              <w:rPr>
                <w:bCs/>
                <w:color w:val="000000"/>
                <w:spacing w:val="-6"/>
                <w:sz w:val="22"/>
                <w:szCs w:val="22"/>
              </w:rPr>
              <w:t>в</w:t>
            </w:r>
            <w:r w:rsidR="00E378F6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Pr="00E378F6">
              <w:rPr>
                <w:bCs/>
                <w:color w:val="000000"/>
                <w:spacing w:val="-6"/>
                <w:sz w:val="22"/>
                <w:szCs w:val="22"/>
              </w:rPr>
              <w:t>ТЖС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204CCC" w:rsidRPr="00E378F6" w:rsidRDefault="00204CCC" w:rsidP="007A2D9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E378F6">
              <w:rPr>
                <w:bCs/>
                <w:color w:val="000000"/>
                <w:spacing w:val="-6"/>
                <w:sz w:val="22"/>
                <w:szCs w:val="22"/>
              </w:rPr>
              <w:t>Июль-детей /в т ч. в ТЖС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204CCC" w:rsidRPr="00E378F6" w:rsidRDefault="00204CCC" w:rsidP="007A2D9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E378F6">
              <w:rPr>
                <w:bCs/>
                <w:color w:val="000000"/>
                <w:spacing w:val="6"/>
                <w:sz w:val="22"/>
                <w:szCs w:val="22"/>
              </w:rPr>
              <w:t>Август-детей / в</w:t>
            </w:r>
            <w:r w:rsidR="008F22C2" w:rsidRPr="00E378F6">
              <w:rPr>
                <w:bCs/>
                <w:color w:val="000000"/>
                <w:spacing w:val="6"/>
                <w:sz w:val="22"/>
                <w:szCs w:val="22"/>
              </w:rPr>
              <w:t xml:space="preserve"> </w:t>
            </w:r>
            <w:r w:rsidRPr="00E378F6">
              <w:rPr>
                <w:bCs/>
                <w:color w:val="000000"/>
                <w:spacing w:val="-6"/>
                <w:sz w:val="22"/>
                <w:szCs w:val="22"/>
              </w:rPr>
              <w:t>т ч. в ТЖС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204CCC" w:rsidRPr="00E378F6" w:rsidRDefault="00204CCC" w:rsidP="007A2D9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E378F6">
              <w:rPr>
                <w:bCs/>
                <w:color w:val="000000"/>
                <w:spacing w:val="-6"/>
                <w:sz w:val="22"/>
                <w:szCs w:val="22"/>
              </w:rPr>
              <w:t>Всего-детей / в т ч. в ТЖС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6"/>
                <w:sz w:val="22"/>
                <w:szCs w:val="22"/>
              </w:rPr>
              <w:t>МОУ «Лихославльская средняя общеобразовательная школа № 1»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C16293" w:rsidP="007A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12D11" w:rsidRPr="00E378F6">
              <w:rPr>
                <w:sz w:val="22"/>
                <w:szCs w:val="22"/>
              </w:rPr>
              <w:t>0/37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C22E2B" w:rsidP="007A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C22E2B" w:rsidP="007A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63/25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C16293" w:rsidP="007A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22E2B">
              <w:rPr>
                <w:sz w:val="22"/>
                <w:szCs w:val="22"/>
              </w:rPr>
              <w:t>3/62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E378F6">
              <w:rPr>
                <w:color w:val="000000"/>
                <w:spacing w:val="-5"/>
                <w:sz w:val="22"/>
                <w:szCs w:val="22"/>
              </w:rPr>
              <w:t>МОУ «</w:t>
            </w:r>
            <w:r w:rsidR="0041277C" w:rsidRPr="00E378F6">
              <w:rPr>
                <w:color w:val="000000"/>
                <w:spacing w:val="-6"/>
                <w:sz w:val="22"/>
                <w:szCs w:val="22"/>
              </w:rPr>
              <w:t xml:space="preserve">Лихославльская средняя общеобразовательная школа № </w:t>
            </w:r>
            <w:r w:rsidR="007A2D9A">
              <w:rPr>
                <w:color w:val="000000"/>
                <w:spacing w:val="-5"/>
                <w:sz w:val="22"/>
                <w:szCs w:val="22"/>
              </w:rPr>
              <w:t>2»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E25BE8" w:rsidP="007A2D9A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125</w:t>
            </w:r>
            <w:r w:rsidR="00B12D11" w:rsidRPr="00E378F6">
              <w:rPr>
                <w:spacing w:val="-7"/>
                <w:sz w:val="22"/>
                <w:szCs w:val="22"/>
              </w:rPr>
              <w:t>/20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E25BE8" w:rsidP="007A2D9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50/5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E25BE8" w:rsidP="007A2D9A">
            <w:pPr>
              <w:jc w:val="center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F37649" w:rsidP="007A2D9A">
            <w:pPr>
              <w:jc w:val="center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175/25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4"/>
                <w:sz w:val="22"/>
                <w:szCs w:val="22"/>
              </w:rPr>
              <w:t>МОУ «Лихославльская средняя общеобразовательная</w:t>
            </w:r>
            <w:r w:rsidR="008F22C2" w:rsidRPr="00E378F6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E378F6">
              <w:rPr>
                <w:color w:val="000000"/>
                <w:spacing w:val="-4"/>
                <w:sz w:val="22"/>
                <w:szCs w:val="22"/>
              </w:rPr>
              <w:t>школа № 7»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90/31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60/10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150/41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3"/>
                <w:sz w:val="22"/>
                <w:szCs w:val="22"/>
              </w:rPr>
              <w:t>МОУ «Калашниковская средняя общеобразовательная</w:t>
            </w:r>
            <w:r w:rsidR="008F22C2" w:rsidRPr="00E378F6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E378F6">
              <w:rPr>
                <w:color w:val="000000"/>
                <w:spacing w:val="-3"/>
                <w:sz w:val="22"/>
                <w:szCs w:val="22"/>
              </w:rPr>
              <w:t>школа»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19"/>
                <w:w w:val="123"/>
                <w:sz w:val="22"/>
                <w:szCs w:val="22"/>
              </w:rPr>
              <w:t>110/36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C22E2B" w:rsidP="007A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59/10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C22E2B" w:rsidP="007A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169/46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4"/>
                <w:sz w:val="22"/>
                <w:szCs w:val="22"/>
              </w:rPr>
              <w:t>МОУ «Вескинская средняя общеобразовательная</w:t>
            </w:r>
            <w:r w:rsidR="008F22C2" w:rsidRPr="00E378F6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E378F6">
              <w:rPr>
                <w:color w:val="000000"/>
                <w:spacing w:val="-4"/>
                <w:sz w:val="22"/>
                <w:szCs w:val="22"/>
              </w:rPr>
              <w:t>школа»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40/10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7"/>
                <w:sz w:val="22"/>
                <w:szCs w:val="22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7"/>
                <w:sz w:val="22"/>
                <w:szCs w:val="22"/>
              </w:rPr>
              <w:t>40/10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3"/>
                <w:sz w:val="22"/>
                <w:szCs w:val="22"/>
              </w:rPr>
              <w:t>МОУ «Микшинская средняя общеобразовательная школа»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30/26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pacing w:val="-8"/>
                <w:sz w:val="22"/>
                <w:szCs w:val="22"/>
                <w:lang w:val="en-US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30/26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tabs>
                <w:tab w:val="left" w:pos="535"/>
              </w:tabs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19"/>
                <w:sz w:val="22"/>
                <w:szCs w:val="22"/>
              </w:rPr>
              <w:t>7.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ind w:hanging="14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2"/>
                <w:sz w:val="22"/>
                <w:szCs w:val="22"/>
              </w:rPr>
              <w:t>МОУ «Толмачевская средняя общеобразовательная школа»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25/21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10"/>
                <w:sz w:val="22"/>
                <w:szCs w:val="22"/>
              </w:rPr>
              <w:t>25/21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tabs>
                <w:tab w:val="left" w:pos="535"/>
              </w:tabs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15"/>
                <w:sz w:val="22"/>
                <w:szCs w:val="22"/>
              </w:rPr>
              <w:t>8.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ind w:hanging="14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1"/>
                <w:sz w:val="22"/>
                <w:szCs w:val="22"/>
              </w:rPr>
              <w:t>МОУ «</w:t>
            </w:r>
            <w:proofErr w:type="spellStart"/>
            <w:r w:rsidRPr="00E378F6">
              <w:rPr>
                <w:color w:val="000000"/>
                <w:spacing w:val="-1"/>
                <w:sz w:val="22"/>
                <w:szCs w:val="22"/>
              </w:rPr>
              <w:t>Станская</w:t>
            </w:r>
            <w:proofErr w:type="spellEnd"/>
            <w:r w:rsidRPr="00E378F6">
              <w:rPr>
                <w:color w:val="000000"/>
                <w:spacing w:val="-1"/>
                <w:sz w:val="22"/>
                <w:szCs w:val="22"/>
              </w:rPr>
              <w:t xml:space="preserve"> средняя общеобразовательная</w:t>
            </w:r>
            <w:r w:rsidR="008F22C2" w:rsidRPr="00E378F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E378F6">
              <w:rPr>
                <w:color w:val="000000"/>
                <w:spacing w:val="-1"/>
                <w:sz w:val="22"/>
                <w:szCs w:val="22"/>
              </w:rPr>
              <w:t>школа»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25/15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10"/>
                <w:sz w:val="22"/>
                <w:szCs w:val="22"/>
              </w:rPr>
              <w:t>25/15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ind w:firstLine="5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2"/>
                <w:sz w:val="22"/>
                <w:szCs w:val="22"/>
              </w:rPr>
              <w:t xml:space="preserve">МОУ Крючковская основная </w:t>
            </w:r>
            <w:r w:rsidRPr="00E378F6">
              <w:rPr>
                <w:color w:val="000000"/>
                <w:spacing w:val="-3"/>
                <w:sz w:val="22"/>
                <w:szCs w:val="22"/>
              </w:rPr>
              <w:t>общеобразовательная школа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D11" w:rsidRPr="00E378F6" w:rsidRDefault="00C16293" w:rsidP="007A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12D11" w:rsidRPr="00E378F6">
              <w:rPr>
                <w:sz w:val="22"/>
                <w:szCs w:val="22"/>
              </w:rPr>
              <w:t>5/18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C16293" w:rsidP="007A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12D11" w:rsidRPr="00E378F6">
              <w:rPr>
                <w:sz w:val="22"/>
                <w:szCs w:val="22"/>
              </w:rPr>
              <w:t>5/18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ind w:firstLine="19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1"/>
                <w:sz w:val="22"/>
                <w:szCs w:val="22"/>
              </w:rPr>
              <w:t>МОУ «Ильинская основная</w:t>
            </w:r>
            <w:r w:rsidR="00E378F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E378F6">
              <w:rPr>
                <w:color w:val="000000"/>
                <w:spacing w:val="-4"/>
                <w:sz w:val="22"/>
                <w:szCs w:val="22"/>
              </w:rPr>
              <w:t>общеобразовательная школа»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1"/>
                <w:sz w:val="22"/>
                <w:szCs w:val="22"/>
              </w:rPr>
              <w:t>12/5</w:t>
            </w:r>
          </w:p>
        </w:tc>
        <w:tc>
          <w:tcPr>
            <w:tcW w:w="60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12/5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11.</w:t>
            </w:r>
          </w:p>
        </w:tc>
        <w:tc>
          <w:tcPr>
            <w:tcW w:w="20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МОУ Кавская начальная общеобразовательная школа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10/0</w:t>
            </w:r>
            <w:r w:rsidR="00E378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  <w:r w:rsidR="00E378F6">
              <w:rPr>
                <w:sz w:val="22"/>
                <w:szCs w:val="22"/>
              </w:rPr>
              <w:t xml:space="preserve"> </w:t>
            </w: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  <w:r w:rsidR="00E378F6">
              <w:rPr>
                <w:sz w:val="22"/>
                <w:szCs w:val="22"/>
              </w:rPr>
              <w:t xml:space="preserve"> </w:t>
            </w: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10/0</w:t>
            </w:r>
            <w:r w:rsidR="00E378F6">
              <w:rPr>
                <w:sz w:val="22"/>
                <w:szCs w:val="22"/>
              </w:rPr>
              <w:t xml:space="preserve"> 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ind w:firstLine="10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2"/>
                <w:sz w:val="22"/>
                <w:szCs w:val="22"/>
              </w:rPr>
              <w:t xml:space="preserve">МОУ «Сосновицкая основная </w:t>
            </w:r>
            <w:r w:rsidRPr="00E378F6">
              <w:rPr>
                <w:color w:val="000000"/>
                <w:spacing w:val="-3"/>
                <w:sz w:val="22"/>
                <w:szCs w:val="22"/>
              </w:rPr>
              <w:t>общеобразовательная школа»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23/10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23/10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6"/>
                <w:sz w:val="22"/>
                <w:szCs w:val="22"/>
              </w:rPr>
              <w:t>13.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4"/>
                <w:sz w:val="22"/>
                <w:szCs w:val="22"/>
              </w:rPr>
              <w:t>МОУ Барановская начальная общеобразовательная</w:t>
            </w:r>
            <w:r w:rsidR="008F22C2" w:rsidRPr="00E378F6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E378F6">
              <w:rPr>
                <w:color w:val="000000"/>
                <w:spacing w:val="-4"/>
                <w:sz w:val="22"/>
                <w:szCs w:val="22"/>
              </w:rPr>
              <w:t>школа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4"/>
                <w:sz w:val="22"/>
                <w:szCs w:val="22"/>
              </w:rPr>
              <w:t>10/0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14"/>
                <w:sz w:val="22"/>
                <w:szCs w:val="22"/>
              </w:rPr>
              <w:t>10/0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14"/>
                <w:sz w:val="22"/>
                <w:szCs w:val="22"/>
              </w:rPr>
              <w:t>14.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МБУ ДО « Центр дополнительного образования и развития»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35/11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9"/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C22E2B" w:rsidP="007A2D9A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32/15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C22E2B" w:rsidP="007A2D9A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67/26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tabs>
                <w:tab w:val="left" w:leader="dot" w:pos="23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E378F6">
              <w:rPr>
                <w:color w:val="000000"/>
                <w:spacing w:val="-5"/>
                <w:sz w:val="22"/>
                <w:szCs w:val="22"/>
              </w:rPr>
              <w:t>Итого: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E25BE8" w:rsidP="007A2D9A">
            <w:pPr>
              <w:jc w:val="center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14/750</w:t>
            </w:r>
            <w:r w:rsidR="00B12D11" w:rsidRPr="00E378F6">
              <w:rPr>
                <w:spacing w:val="-7"/>
                <w:sz w:val="22"/>
                <w:szCs w:val="22"/>
              </w:rPr>
              <w:t>/240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E25BE8" w:rsidP="007A2D9A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3/169/2</w:t>
            </w:r>
            <w:r w:rsidR="00B12D11" w:rsidRPr="00E378F6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E25BE8" w:rsidP="007A2D9A">
            <w:pPr>
              <w:jc w:val="center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2/95/4</w:t>
            </w:r>
            <w:r w:rsidR="00B12D11" w:rsidRPr="00E378F6">
              <w:rPr>
                <w:spacing w:val="-11"/>
                <w:sz w:val="22"/>
                <w:szCs w:val="22"/>
              </w:rPr>
              <w:t>0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E25BE8" w:rsidP="007A2D9A">
            <w:pPr>
              <w:jc w:val="center"/>
              <w:rPr>
                <w:spacing w:val="-19"/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19/1014</w:t>
            </w:r>
            <w:r w:rsidR="00B12D11" w:rsidRPr="00E378F6">
              <w:rPr>
                <w:spacing w:val="-19"/>
                <w:sz w:val="22"/>
                <w:szCs w:val="22"/>
              </w:rPr>
              <w:t>/305</w:t>
            </w:r>
          </w:p>
        </w:tc>
      </w:tr>
    </w:tbl>
    <w:p w:rsidR="005F60CB" w:rsidRDefault="005F60CB" w:rsidP="001D3834">
      <w:pPr>
        <w:rPr>
          <w:sz w:val="28"/>
          <w:szCs w:val="28"/>
        </w:rPr>
      </w:pPr>
    </w:p>
    <w:sectPr w:rsidR="005F60CB" w:rsidSect="00E378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48091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3A24E7"/>
    <w:multiLevelType w:val="hybridMultilevel"/>
    <w:tmpl w:val="6978853E"/>
    <w:lvl w:ilvl="0" w:tplc="F7FC13F2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2">
    <w:nsid w:val="374D3C4C"/>
    <w:multiLevelType w:val="hybridMultilevel"/>
    <w:tmpl w:val="0510B700"/>
    <w:lvl w:ilvl="0" w:tplc="C338DF88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3">
    <w:nsid w:val="3E672EC1"/>
    <w:multiLevelType w:val="hybridMultilevel"/>
    <w:tmpl w:val="DE60B4CC"/>
    <w:lvl w:ilvl="0" w:tplc="3708B554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4">
    <w:nsid w:val="43612E3D"/>
    <w:multiLevelType w:val="hybridMultilevel"/>
    <w:tmpl w:val="F6863D3C"/>
    <w:lvl w:ilvl="0" w:tplc="CD302440">
      <w:start w:val="1"/>
      <w:numFmt w:val="decimal"/>
      <w:lvlText w:val="%1"/>
      <w:lvlJc w:val="center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>
    <w:nsid w:val="5F8A7686"/>
    <w:multiLevelType w:val="hybridMultilevel"/>
    <w:tmpl w:val="F1A4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14555"/>
    <w:multiLevelType w:val="hybridMultilevel"/>
    <w:tmpl w:val="C57CD266"/>
    <w:lvl w:ilvl="0" w:tplc="311C677E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7">
    <w:nsid w:val="7D69703C"/>
    <w:multiLevelType w:val="hybridMultilevel"/>
    <w:tmpl w:val="6CD0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CC"/>
    <w:rsid w:val="00015340"/>
    <w:rsid w:val="00186691"/>
    <w:rsid w:val="001D3834"/>
    <w:rsid w:val="001D5E30"/>
    <w:rsid w:val="00204CCC"/>
    <w:rsid w:val="002050D3"/>
    <w:rsid w:val="002767C2"/>
    <w:rsid w:val="00297710"/>
    <w:rsid w:val="002C050C"/>
    <w:rsid w:val="003624CC"/>
    <w:rsid w:val="0036485B"/>
    <w:rsid w:val="00372A2B"/>
    <w:rsid w:val="003831F1"/>
    <w:rsid w:val="0041277C"/>
    <w:rsid w:val="00426960"/>
    <w:rsid w:val="004634A9"/>
    <w:rsid w:val="004751EC"/>
    <w:rsid w:val="0054056F"/>
    <w:rsid w:val="005B4AD3"/>
    <w:rsid w:val="005F60CB"/>
    <w:rsid w:val="0062571C"/>
    <w:rsid w:val="006424EB"/>
    <w:rsid w:val="00710D87"/>
    <w:rsid w:val="00736676"/>
    <w:rsid w:val="00765D9D"/>
    <w:rsid w:val="007A2D9A"/>
    <w:rsid w:val="0080594C"/>
    <w:rsid w:val="008E1008"/>
    <w:rsid w:val="008F22C2"/>
    <w:rsid w:val="00A47A6B"/>
    <w:rsid w:val="00A86BF2"/>
    <w:rsid w:val="00B100C6"/>
    <w:rsid w:val="00B12D11"/>
    <w:rsid w:val="00B25DE7"/>
    <w:rsid w:val="00B75873"/>
    <w:rsid w:val="00B95F27"/>
    <w:rsid w:val="00BB770C"/>
    <w:rsid w:val="00C03870"/>
    <w:rsid w:val="00C16293"/>
    <w:rsid w:val="00C22E2B"/>
    <w:rsid w:val="00C521C6"/>
    <w:rsid w:val="00CB6D71"/>
    <w:rsid w:val="00D21304"/>
    <w:rsid w:val="00D8286B"/>
    <w:rsid w:val="00E25BE8"/>
    <w:rsid w:val="00E378F6"/>
    <w:rsid w:val="00F3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47E3D-1EB2-4793-84EF-CBACDC53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C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04CC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C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04CCC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04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CC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CC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204CCC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204C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204CCC"/>
  </w:style>
  <w:style w:type="character" w:styleId="a8">
    <w:name w:val="Hyperlink"/>
    <w:uiPriority w:val="99"/>
    <w:semiHidden/>
    <w:unhideWhenUsed/>
    <w:rsid w:val="00204CCC"/>
    <w:rPr>
      <w:color w:val="0000FF"/>
      <w:u w:val="single"/>
    </w:rPr>
  </w:style>
  <w:style w:type="paragraph" w:customStyle="1" w:styleId="2">
    <w:name w:val="Знак2 Знак Знак Знак"/>
    <w:basedOn w:val="a"/>
    <w:rsid w:val="00204CCC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204C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0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11"/>
    <w:qFormat/>
    <w:rsid w:val="00204CCC"/>
    <w:pPr>
      <w:jc w:val="center"/>
    </w:pPr>
    <w:rPr>
      <w:b/>
      <w:sz w:val="32"/>
    </w:rPr>
  </w:style>
  <w:style w:type="character" w:customStyle="1" w:styleId="11">
    <w:name w:val="Название Знак1"/>
    <w:basedOn w:val="a0"/>
    <w:link w:val="ab"/>
    <w:rsid w:val="00204C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c">
    <w:name w:val="Table Grid"/>
    <w:basedOn w:val="a1"/>
    <w:uiPriority w:val="59"/>
    <w:rsid w:val="00204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204C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04C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rsid w:val="00204CCC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customStyle="1" w:styleId="ConsNormal">
    <w:name w:val="ConsNormal"/>
    <w:rsid w:val="00204C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31">
    <w:name w:val="Основной текст с отступом 31"/>
    <w:basedOn w:val="a"/>
    <w:rsid w:val="00204CCC"/>
    <w:pPr>
      <w:suppressAutoHyphens/>
      <w:ind w:right="283" w:firstLine="851"/>
      <w:jc w:val="both"/>
    </w:pPr>
    <w:rPr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204CC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ConsPlusCell">
    <w:name w:val="ConsPlusCell"/>
    <w:rsid w:val="00204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204C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4CC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4C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4CCC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basedOn w:val="a"/>
    <w:next w:val="ab"/>
    <w:link w:val="af4"/>
    <w:qFormat/>
    <w:rsid w:val="00D21304"/>
    <w:pPr>
      <w:jc w:val="center"/>
    </w:pPr>
    <w:rPr>
      <w:b/>
      <w:sz w:val="32"/>
    </w:rPr>
  </w:style>
  <w:style w:type="character" w:customStyle="1" w:styleId="af4">
    <w:name w:val="Название Знак"/>
    <w:link w:val="af3"/>
    <w:rsid w:val="00D2130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4806</Words>
  <Characters>27399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2025-01-28T11:00:00Z</cp:lastPrinted>
  <dcterms:created xsi:type="dcterms:W3CDTF">2025-02-06T07:19:00Z</dcterms:created>
  <dcterms:modified xsi:type="dcterms:W3CDTF">2025-02-06T07:19:00Z</dcterms:modified>
</cp:coreProperties>
</file>